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51B1" w14:textId="602DC0B3" w:rsidR="004C0641" w:rsidRDefault="00C2266C">
      <w:pPr>
        <w:pStyle w:val="1"/>
        <w:rPr>
          <w:rFonts w:ascii="Times New Roman" w:hAnsi="Times New Roman" w:cs="Times New Roman"/>
          <w:sz w:val="24"/>
          <w:szCs w:val="24"/>
        </w:rPr>
      </w:pPr>
      <w:r>
        <w:rPr>
          <w:rFonts w:ascii="Times New Roman" w:hAnsi="Times New Roman" w:cs="Times New Roman"/>
          <w:sz w:val="24"/>
          <w:szCs w:val="24"/>
        </w:rPr>
        <w:t xml:space="preserve">Инструкция по развёртыванию Комплексной Системы Мониторинга </w:t>
      </w:r>
    </w:p>
    <w:p w14:paraId="56468E5C" w14:textId="77777777" w:rsidR="00C2266C" w:rsidRDefault="00C2266C">
      <w:pPr>
        <w:pStyle w:val="1"/>
        <w:rPr>
          <w:rFonts w:ascii="Times New Roman" w:hAnsi="Times New Roman" w:cs="Times New Roman"/>
          <w:sz w:val="24"/>
          <w:szCs w:val="24"/>
        </w:rPr>
      </w:pPr>
    </w:p>
    <w:p w14:paraId="5D5D6737"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 xml:space="preserve">Общие данные </w:t>
      </w:r>
    </w:p>
    <w:p w14:paraId="634D7EEC" w14:textId="77777777" w:rsidR="004C0641" w:rsidRDefault="004C0641">
      <w:pPr>
        <w:pStyle w:val="Standard"/>
        <w:rPr>
          <w:rFonts w:ascii="Times New Roman" w:hAnsi="Times New Roman" w:cs="Times New Roman"/>
        </w:rPr>
      </w:pPr>
    </w:p>
    <w:p w14:paraId="2F0B0AB0" w14:textId="77777777" w:rsidR="004C0641" w:rsidRDefault="00C2266C">
      <w:pPr>
        <w:pStyle w:val="Standard"/>
        <w:jc w:val="both"/>
        <w:rPr>
          <w:rFonts w:ascii="Times New Roman" w:hAnsi="Times New Roman" w:cs="Times New Roman"/>
        </w:rPr>
      </w:pPr>
      <w:r>
        <w:rPr>
          <w:rFonts w:ascii="Times New Roman" w:hAnsi="Times New Roman" w:cs="Times New Roman"/>
        </w:rPr>
        <w:t>Комплексная система мониторинга (далее- КСМ) является программным продуктом с многокомпонентной микросервисной архитектурой. Для самостоятельного развёртывания системы в комплект поставки входит дистрибутив, расположенный на электронном носителе.</w:t>
      </w:r>
    </w:p>
    <w:p w14:paraId="55A5CB71" w14:textId="77777777" w:rsidR="004C0641" w:rsidRDefault="00C2266C">
      <w:pPr>
        <w:pStyle w:val="Standard"/>
        <w:jc w:val="both"/>
        <w:rPr>
          <w:rFonts w:ascii="Times New Roman" w:hAnsi="Times New Roman" w:cs="Times New Roman"/>
        </w:rPr>
      </w:pPr>
      <w:r>
        <w:rPr>
          <w:rFonts w:ascii="Times New Roman" w:hAnsi="Times New Roman" w:cs="Times New Roman"/>
        </w:rPr>
        <w:t xml:space="preserve">Архитектура данной системы разрабатывалась для проведения мониторинга большого количества комплексов фиксации нарушений, т.е. для успешной обработки поступающих параллельно технических и медиа- данных. </w:t>
      </w:r>
    </w:p>
    <w:p w14:paraId="547A8F28" w14:textId="77777777" w:rsidR="004C0641" w:rsidRDefault="004C0641">
      <w:pPr>
        <w:pStyle w:val="Standard"/>
        <w:jc w:val="both"/>
        <w:rPr>
          <w:rFonts w:ascii="Times New Roman" w:hAnsi="Times New Roman" w:cs="Times New Roman"/>
        </w:rPr>
      </w:pPr>
    </w:p>
    <w:p w14:paraId="7CD2DAF4"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Состав программного обеспечения</w:t>
      </w:r>
    </w:p>
    <w:p w14:paraId="4026B249" w14:textId="77777777" w:rsidR="004C0641" w:rsidRDefault="004C0641">
      <w:pPr>
        <w:pStyle w:val="1"/>
        <w:rPr>
          <w:rFonts w:ascii="Times New Roman" w:hAnsi="Times New Roman" w:cs="Times New Roman"/>
          <w:sz w:val="24"/>
          <w:szCs w:val="24"/>
        </w:rPr>
      </w:pPr>
    </w:p>
    <w:p w14:paraId="279266E0" w14:textId="77777777" w:rsidR="004C0641" w:rsidRDefault="00C2266C">
      <w:pPr>
        <w:pStyle w:val="Standard"/>
        <w:jc w:val="both"/>
        <w:rPr>
          <w:rFonts w:ascii="Times New Roman" w:hAnsi="Times New Roman" w:cs="Times New Roman"/>
        </w:rPr>
      </w:pPr>
      <w:r>
        <w:rPr>
          <w:rFonts w:ascii="Times New Roman" w:hAnsi="Times New Roman" w:cs="Times New Roman"/>
        </w:rPr>
        <w:t>В состав дистрибутива входят следующие компоненты:</w:t>
      </w:r>
    </w:p>
    <w:p w14:paraId="36815660" w14:textId="77777777" w:rsidR="004C0641" w:rsidRDefault="004C0641">
      <w:pPr>
        <w:pStyle w:val="Standard"/>
        <w:rPr>
          <w:rFonts w:ascii="Times New Roman" w:hAnsi="Times New Roman" w:cs="Times New Roman"/>
        </w:rPr>
      </w:pPr>
    </w:p>
    <w:p w14:paraId="1ADB60CB"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Открытая версия OpenJDK.</w:t>
      </w:r>
    </w:p>
    <w:p w14:paraId="6D1CFCE6"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Портал Liferay CE 7.3.2-ga3.</w:t>
      </w:r>
    </w:p>
    <w:p w14:paraId="0C1EE364"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Портлеты, реализующие интерфейс пользователя.</w:t>
      </w:r>
    </w:p>
    <w:p w14:paraId="18063318"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Микросервис реестра устройств.</w:t>
      </w:r>
    </w:p>
    <w:p w14:paraId="40E2E94C"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Микросервис, реализующий SOAP-шлюз для данных функционального мониторинга.</w:t>
      </w:r>
    </w:p>
    <w:p w14:paraId="5C1CF0AF"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Микросервисы, осуществляющие поступление данных технического и видео- мониторинга.</w:t>
      </w:r>
    </w:p>
    <w:p w14:paraId="5D4A4EE0" w14:textId="77777777" w:rsidR="004C0641" w:rsidRDefault="00C2266C">
      <w:pPr>
        <w:pStyle w:val="Standard"/>
        <w:numPr>
          <w:ilvl w:val="0"/>
          <w:numId w:val="1"/>
        </w:numPr>
        <w:rPr>
          <w:rFonts w:ascii="Times New Roman" w:hAnsi="Times New Roman" w:cs="Times New Roman"/>
        </w:rPr>
      </w:pPr>
      <w:r>
        <w:rPr>
          <w:rFonts w:ascii="Times New Roman" w:hAnsi="Times New Roman" w:cs="Times New Roman"/>
        </w:rPr>
        <w:t>Набор микросервисов-адаптеров, являющихся сопрягающими звеньями между комплексами фиксации нарушений и подсистемой функционального мониторинга КСМ.</w:t>
      </w:r>
    </w:p>
    <w:p w14:paraId="06C0D766" w14:textId="77777777" w:rsidR="004C0641" w:rsidRDefault="004C0641">
      <w:pPr>
        <w:pStyle w:val="Standard"/>
        <w:rPr>
          <w:rFonts w:ascii="Times New Roman" w:hAnsi="Times New Roman" w:cs="Times New Roman"/>
        </w:rPr>
      </w:pPr>
    </w:p>
    <w:p w14:paraId="2F140660"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Требования к мощностям</w:t>
      </w:r>
    </w:p>
    <w:p w14:paraId="2E454BB2" w14:textId="77777777" w:rsidR="004C0641" w:rsidRDefault="004C0641">
      <w:pPr>
        <w:pStyle w:val="Standard"/>
        <w:rPr>
          <w:rFonts w:ascii="Times New Roman" w:hAnsi="Times New Roman" w:cs="Times New Roman"/>
        </w:rPr>
      </w:pPr>
    </w:p>
    <w:p w14:paraId="3375B5B2" w14:textId="77777777" w:rsidR="004C0641" w:rsidRDefault="00C2266C">
      <w:pPr>
        <w:pStyle w:val="Standard"/>
        <w:rPr>
          <w:rFonts w:ascii="Times New Roman" w:hAnsi="Times New Roman" w:cs="Times New Roman"/>
        </w:rPr>
      </w:pPr>
      <w:r>
        <w:rPr>
          <w:rFonts w:ascii="Times New Roman" w:hAnsi="Times New Roman" w:cs="Times New Roman"/>
        </w:rPr>
        <w:t xml:space="preserve">Для успешной работы системы в реальных условиях необходимо распределить компоненты системы по нескольким физическим серверам или виртуальным машинам. Для демонстрационных целей допускается развёртывание дистрибутива на один физический сервер или виртуальную машину. Данная инструкция охватывает оба варианта установки. </w:t>
      </w:r>
    </w:p>
    <w:p w14:paraId="45C832D3" w14:textId="77777777" w:rsidR="004C0641" w:rsidRDefault="004C0641">
      <w:pPr>
        <w:pStyle w:val="Standard"/>
        <w:rPr>
          <w:rFonts w:ascii="Times New Roman" w:hAnsi="Times New Roman" w:cs="Times New Roman"/>
        </w:rPr>
      </w:pPr>
    </w:p>
    <w:p w14:paraId="2C52953B" w14:textId="77777777" w:rsidR="004C0641" w:rsidRDefault="00C2266C">
      <w:pPr>
        <w:pStyle w:val="Standard"/>
        <w:jc w:val="both"/>
        <w:rPr>
          <w:rFonts w:ascii="Times New Roman" w:hAnsi="Times New Roman" w:cs="Times New Roman"/>
          <w:u w:val="single"/>
        </w:rPr>
      </w:pPr>
      <w:r>
        <w:rPr>
          <w:rFonts w:ascii="Times New Roman" w:hAnsi="Times New Roman" w:cs="Times New Roman"/>
          <w:u w:val="single"/>
        </w:rPr>
        <w:t>Демонстрационная установка (1 сервер / 1 виртуальная машина)</w:t>
      </w:r>
    </w:p>
    <w:p w14:paraId="7733C455" w14:textId="77777777" w:rsidR="004C0641" w:rsidRDefault="00C2266C">
      <w:pPr>
        <w:pStyle w:val="Standard"/>
        <w:jc w:val="both"/>
      </w:pPr>
      <w:r>
        <w:rPr>
          <w:rFonts w:ascii="Times New Roman" w:hAnsi="Times New Roman" w:cs="Times New Roman"/>
        </w:rPr>
        <w:t>Для успешной демонстрации системы, рекомендуется для развёртывания дистрибутива подготовить следующее серверное оборудование либо виртуальную машину:</w:t>
      </w:r>
    </w:p>
    <w:p w14:paraId="17FFF129" w14:textId="77777777" w:rsidR="004C0641" w:rsidRDefault="004C0641">
      <w:pPr>
        <w:pStyle w:val="Standard"/>
        <w:jc w:val="both"/>
        <w:rPr>
          <w:rFonts w:ascii="Times New Roman" w:hAnsi="Times New Roman" w:cs="Times New Roman"/>
        </w:rPr>
      </w:pPr>
    </w:p>
    <w:p w14:paraId="50D3642C" w14:textId="77777777" w:rsidR="004C0641" w:rsidRDefault="00C2266C">
      <w:pPr>
        <w:pStyle w:val="Standard"/>
        <w:numPr>
          <w:ilvl w:val="0"/>
          <w:numId w:val="5"/>
        </w:numPr>
      </w:pPr>
      <w:r>
        <w:rPr>
          <w:rFonts w:ascii="Times New Roman" w:hAnsi="Times New Roman" w:cs="Times New Roman"/>
        </w:rPr>
        <w:t xml:space="preserve">CPU (процессор) на базе семейств Intel или AMD с тактовой частотой не менее 2.2 ГГц (рекомендуется Intel Xeon E),  64-х разрядный, не менее 8-и ядер. </w:t>
      </w:r>
    </w:p>
    <w:p w14:paraId="58B6C140" w14:textId="77777777" w:rsidR="004C0641" w:rsidRDefault="00C2266C">
      <w:pPr>
        <w:pStyle w:val="Standard"/>
        <w:numPr>
          <w:ilvl w:val="0"/>
          <w:numId w:val="5"/>
        </w:numPr>
      </w:pPr>
      <w:r>
        <w:rPr>
          <w:rFonts w:ascii="Times New Roman" w:hAnsi="Times New Roman" w:cs="Times New Roman"/>
        </w:rPr>
        <w:t>RAM (оперативная память) не менее 64 Гб.</w:t>
      </w:r>
    </w:p>
    <w:p w14:paraId="7620A936" w14:textId="77777777" w:rsidR="004C0641" w:rsidRDefault="00C2266C">
      <w:pPr>
        <w:pStyle w:val="Standard"/>
        <w:numPr>
          <w:ilvl w:val="0"/>
          <w:numId w:val="5"/>
        </w:numPr>
      </w:pPr>
      <w:r>
        <w:rPr>
          <w:rFonts w:ascii="Times New Roman" w:hAnsi="Times New Roman" w:cs="Times New Roman"/>
        </w:rPr>
        <w:t xml:space="preserve">HDD (жесткий диск). Рекомендуется использовать два жестких диска, один под операционную систему, другой под базы данных. Объем первого диска должен составлять не менее 1Тб. Объем второго диска — 5Тб . Второй диск должен быть подмонтирован в точку монтирования /app. В случае использования одного жесткого диска его емкость должна составлять не менее 5Тб. </w:t>
      </w:r>
    </w:p>
    <w:p w14:paraId="5E086B36" w14:textId="77777777" w:rsidR="004C0641" w:rsidRDefault="004C0641">
      <w:pPr>
        <w:pStyle w:val="Standard"/>
        <w:rPr>
          <w:rFonts w:ascii="Times New Roman" w:hAnsi="Times New Roman" w:cs="Times New Roman"/>
        </w:rPr>
      </w:pPr>
    </w:p>
    <w:p w14:paraId="0405D45B" w14:textId="77777777" w:rsidR="004C0641" w:rsidRDefault="00C2266C">
      <w:pPr>
        <w:pStyle w:val="Standard"/>
        <w:rPr>
          <w:rFonts w:ascii="Times New Roman" w:hAnsi="Times New Roman" w:cs="Times New Roman"/>
          <w:u w:val="single"/>
        </w:rPr>
      </w:pPr>
      <w:r>
        <w:rPr>
          <w:rFonts w:ascii="Times New Roman" w:hAnsi="Times New Roman" w:cs="Times New Roman"/>
          <w:u w:val="single"/>
        </w:rPr>
        <w:t>Развёртывание системы на несколько серверов</w:t>
      </w:r>
    </w:p>
    <w:p w14:paraId="6EB06373" w14:textId="77777777" w:rsidR="004C0641" w:rsidRDefault="00C2266C">
      <w:pPr>
        <w:jc w:val="both"/>
      </w:pPr>
      <w:r>
        <w:t>Для успешной, быстрой и отказоустойчивой работы системы, рекомендуется для развёртывания дистрибутива подготовить следующее серверное оборудование, имеющее качественную сетевую связанность:</w:t>
      </w:r>
    </w:p>
    <w:p w14:paraId="7FE41C0C" w14:textId="77777777" w:rsidR="004C0641" w:rsidRDefault="004C0641"/>
    <w:p w14:paraId="6D150080" w14:textId="77777777" w:rsidR="004C0641" w:rsidRDefault="00C2266C">
      <w:pPr>
        <w:numPr>
          <w:ilvl w:val="0"/>
          <w:numId w:val="6"/>
        </w:numPr>
      </w:pPr>
      <w:r>
        <w:lastRenderedPageBreak/>
        <w:t>Сервер (виртуальную машину) для развёртывания портальной части.</w:t>
      </w:r>
      <w:r>
        <w:br/>
        <w:t>Минимальные требования:</w:t>
      </w:r>
      <w:r>
        <w:br/>
        <w:t>- процессор (CPU) 4 ядра 2.1 GHz,</w:t>
      </w:r>
      <w:r>
        <w:br/>
        <w:t>- оперативная память (RAM) 16Gb,</w:t>
      </w:r>
      <w:r>
        <w:br/>
        <w:t>- жёсткий диск (HDD) 1T,</w:t>
      </w:r>
      <w:r>
        <w:br/>
        <w:t>- сетевой интерфейс (LAN) 1GBit.</w:t>
      </w:r>
    </w:p>
    <w:p w14:paraId="59C13059" w14:textId="77777777" w:rsidR="004C0641" w:rsidRDefault="00C2266C">
      <w:pPr>
        <w:numPr>
          <w:ilvl w:val="0"/>
          <w:numId w:val="6"/>
        </w:numPr>
      </w:pPr>
      <w:r>
        <w:t>Сервер (виртуальную машину) для развёртывания рабочей базы данных.</w:t>
      </w:r>
      <w:r>
        <w:br/>
        <w:t>Минимальные требования:</w:t>
      </w:r>
      <w:r>
        <w:br/>
        <w:t>- процессор (CPU) 6 ядер 2.1 GHz,</w:t>
      </w:r>
      <w:r>
        <w:br/>
        <w:t>- оперативная память (RAM) 32Gb,</w:t>
      </w:r>
      <w:r>
        <w:br/>
        <w:t>- жёсткий диск (HDD) 5T,</w:t>
      </w:r>
      <w:r>
        <w:br/>
        <w:t>- сетевой интерфейс (LAN) 1GBit.</w:t>
      </w:r>
    </w:p>
    <w:p w14:paraId="6368BE4A" w14:textId="77777777" w:rsidR="004C0641" w:rsidRDefault="00C2266C">
      <w:pPr>
        <w:numPr>
          <w:ilvl w:val="0"/>
          <w:numId w:val="6"/>
        </w:numPr>
      </w:pPr>
      <w:r>
        <w:t>Сервер (виртуальную машину) для развёртывания микросервисов системы.</w:t>
      </w:r>
      <w:r>
        <w:br/>
        <w:t>Минимальные требования:</w:t>
      </w:r>
      <w:r>
        <w:br/>
        <w:t>- процессор (CPU) 6 ядер 2.1 GHz,</w:t>
      </w:r>
      <w:r>
        <w:br/>
        <w:t>- оперативная память (RAM) 16Gb,</w:t>
      </w:r>
      <w:r>
        <w:br/>
        <w:t>- жёсткий диск (HDD) 1T,</w:t>
      </w:r>
      <w:r>
        <w:br/>
        <w:t>- сетевой интерфейс (LAN) 1GBit.</w:t>
      </w:r>
    </w:p>
    <w:p w14:paraId="445915AB" w14:textId="77777777" w:rsidR="004C0641" w:rsidRDefault="00C2266C">
      <w:pPr>
        <w:numPr>
          <w:ilvl w:val="0"/>
          <w:numId w:val="6"/>
        </w:numPr>
      </w:pPr>
      <w:r>
        <w:rPr>
          <w:rFonts w:ascii="Times New Roman" w:hAnsi="Times New Roman" w:cs="Times New Roman"/>
        </w:rPr>
        <w:t>Сервер (виртуальную машину) для развёртывания микросервисов-адаптеров.</w:t>
      </w:r>
      <w:r>
        <w:rPr>
          <w:rFonts w:ascii="Times New Roman" w:hAnsi="Times New Roman" w:cs="Times New Roman"/>
        </w:rPr>
        <w:br/>
        <w:t>Минимальные требования:</w:t>
      </w:r>
      <w:r>
        <w:rPr>
          <w:rFonts w:ascii="Times New Roman" w:hAnsi="Times New Roman" w:cs="Times New Roman"/>
        </w:rPr>
        <w:br/>
        <w:t>- процессор (CPU) 8 ядер 2.1 GHz,</w:t>
      </w:r>
      <w:r>
        <w:rPr>
          <w:rFonts w:ascii="Times New Roman" w:hAnsi="Times New Roman" w:cs="Times New Roman"/>
        </w:rPr>
        <w:br/>
        <w:t>- оперативная память (RAM) 32Gb,</w:t>
      </w:r>
      <w:r>
        <w:rPr>
          <w:rFonts w:ascii="Times New Roman" w:hAnsi="Times New Roman" w:cs="Times New Roman"/>
        </w:rPr>
        <w:br/>
        <w:t>- жёсткий диск (HDD) 1T,</w:t>
      </w:r>
      <w:r>
        <w:rPr>
          <w:rFonts w:ascii="Times New Roman" w:hAnsi="Times New Roman" w:cs="Times New Roman"/>
        </w:rPr>
        <w:br/>
        <w:t>- сетевой интерфейс (LAN) 1GBit.</w:t>
      </w:r>
    </w:p>
    <w:p w14:paraId="28A11378" w14:textId="77777777" w:rsidR="004C0641" w:rsidRDefault="004C0641">
      <w:pPr>
        <w:pStyle w:val="Standard"/>
        <w:jc w:val="both"/>
        <w:rPr>
          <w:rFonts w:ascii="Times New Roman" w:hAnsi="Times New Roman" w:cs="Times New Roman"/>
        </w:rPr>
      </w:pPr>
    </w:p>
    <w:p w14:paraId="4674ADF9" w14:textId="77777777" w:rsidR="004C0641" w:rsidRDefault="00C2266C">
      <w:pPr>
        <w:pStyle w:val="Standard"/>
        <w:jc w:val="both"/>
      </w:pPr>
      <w:r>
        <w:rPr>
          <w:rFonts w:ascii="Times New Roman" w:hAnsi="Times New Roman" w:cs="Times New Roman"/>
        </w:rPr>
        <w:t xml:space="preserve">Для наилучшего качества функционирования системы мониторинга, а также для возможности использования системы скриптов для автоматического развёртывания программного обеспечения на перечисленные серверы рекомендуется в качестве операционной системы использовать дистрибутив </w:t>
      </w:r>
      <w:r>
        <w:rPr>
          <w:rFonts w:ascii="Times New Roman" w:hAnsi="Times New Roman" w:cs="Times New Roman"/>
          <w:b/>
          <w:bCs/>
        </w:rPr>
        <w:t>Linux Ubuntu 20.04.2 LTS</w:t>
      </w:r>
      <w:r>
        <w:rPr>
          <w:rFonts w:ascii="Times New Roman" w:hAnsi="Times New Roman" w:cs="Times New Roman"/>
        </w:rPr>
        <w:t xml:space="preserve">. </w:t>
      </w:r>
    </w:p>
    <w:p w14:paraId="0542F8F6" w14:textId="77777777" w:rsidR="004C0641" w:rsidRDefault="004C0641">
      <w:pPr>
        <w:pStyle w:val="Standard"/>
        <w:rPr>
          <w:rFonts w:ascii="Times New Roman" w:hAnsi="Times New Roman" w:cs="Times New Roman"/>
        </w:rPr>
      </w:pPr>
    </w:p>
    <w:p w14:paraId="75559E20" w14:textId="77777777" w:rsidR="004C0641" w:rsidRDefault="00C2266C">
      <w:pPr>
        <w:pStyle w:val="Standard"/>
        <w:jc w:val="both"/>
      </w:pPr>
      <w:r>
        <w:rPr>
          <w:rFonts w:ascii="Times New Roman" w:hAnsi="Times New Roman" w:cs="Times New Roman"/>
          <w:b/>
          <w:bCs/>
          <w:u w:val="single"/>
        </w:rPr>
        <w:t>Внимание!</w:t>
      </w:r>
      <w:r>
        <w:rPr>
          <w:rFonts w:ascii="Times New Roman" w:hAnsi="Times New Roman" w:cs="Times New Roman"/>
        </w:rPr>
        <w:t xml:space="preserve"> На время установки и настройки системы необходимо организовать доступ в сеть Internet для всех настраиваемых серверов. Также, при наличии прокси сервера, необходимо настроить систему пакетов APT для работы с использованием прокси.</w:t>
      </w:r>
    </w:p>
    <w:p w14:paraId="70A02AA2" w14:textId="77777777" w:rsidR="004C0641" w:rsidRDefault="004C0641">
      <w:pPr>
        <w:pStyle w:val="Standard"/>
        <w:jc w:val="both"/>
        <w:rPr>
          <w:rFonts w:ascii="Times New Roman" w:hAnsi="Times New Roman" w:cs="Times New Roman"/>
        </w:rPr>
      </w:pPr>
    </w:p>
    <w:p w14:paraId="4B90702D" w14:textId="77777777" w:rsidR="004C0641" w:rsidRDefault="004C0641">
      <w:pPr>
        <w:pStyle w:val="Standard"/>
        <w:rPr>
          <w:rFonts w:ascii="Times New Roman" w:hAnsi="Times New Roman" w:cs="Times New Roman"/>
        </w:rPr>
      </w:pPr>
    </w:p>
    <w:p w14:paraId="7F2C5AC4"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Требования к рабочим местам</w:t>
      </w:r>
    </w:p>
    <w:p w14:paraId="63A30B09" w14:textId="77777777" w:rsidR="004C0641" w:rsidRDefault="004C0641">
      <w:pPr>
        <w:pStyle w:val="1"/>
        <w:rPr>
          <w:rFonts w:ascii="Times New Roman" w:hAnsi="Times New Roman" w:cs="Times New Roman"/>
          <w:sz w:val="24"/>
          <w:szCs w:val="24"/>
        </w:rPr>
      </w:pPr>
    </w:p>
    <w:p w14:paraId="00EB3F9A" w14:textId="77777777" w:rsidR="004C0641" w:rsidRDefault="00C2266C">
      <w:pPr>
        <w:rPr>
          <w:rFonts w:ascii="Times New Roman" w:hAnsi="Times New Roman" w:cs="Times New Roman"/>
        </w:rPr>
      </w:pPr>
      <w:r>
        <w:rPr>
          <w:rFonts w:ascii="Times New Roman" w:hAnsi="Times New Roman" w:cs="Times New Roman"/>
        </w:rPr>
        <w:t>Операционная система клиентского компьютера должна поддерживать использование веб-браузеров Internet Explorer 11 и старше, Firefox 59 и старше.</w:t>
      </w:r>
    </w:p>
    <w:p w14:paraId="5BF39690" w14:textId="77777777" w:rsidR="004C0641" w:rsidRDefault="00C2266C">
      <w:pPr>
        <w:rPr>
          <w:rFonts w:ascii="Times New Roman" w:hAnsi="Times New Roman" w:cs="Times New Roman"/>
        </w:rPr>
      </w:pPr>
      <w:r>
        <w:rPr>
          <w:rFonts w:ascii="Times New Roman" w:hAnsi="Times New Roman" w:cs="Times New Roman"/>
        </w:rPr>
        <w:t>Рекомендуемая конфигурация рабочего места пользователя:</w:t>
      </w:r>
    </w:p>
    <w:p w14:paraId="2AE4052E" w14:textId="77777777" w:rsidR="004C0641" w:rsidRDefault="00C2266C">
      <w:pPr>
        <w:numPr>
          <w:ilvl w:val="0"/>
          <w:numId w:val="4"/>
        </w:numPr>
        <w:suppressAutoHyphens w:val="0"/>
        <w:spacing w:before="100" w:line="360" w:lineRule="auto"/>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оперативная память – не менее 2 Гбайт.</w:t>
      </w:r>
    </w:p>
    <w:p w14:paraId="08A7861D" w14:textId="77777777" w:rsidR="004C0641" w:rsidRDefault="00C2266C">
      <w:pPr>
        <w:numPr>
          <w:ilvl w:val="0"/>
          <w:numId w:val="4"/>
        </w:numPr>
        <w:suppressAutoHyphens w:val="0"/>
        <w:spacing w:before="100" w:line="360" w:lineRule="auto"/>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процессор – двухъядерный, не ниже 1,6 ГГц;</w:t>
      </w:r>
    </w:p>
    <w:p w14:paraId="1DD0B631" w14:textId="77777777" w:rsidR="004C0641" w:rsidRDefault="00C2266C">
      <w:pPr>
        <w:numPr>
          <w:ilvl w:val="0"/>
          <w:numId w:val="4"/>
        </w:numPr>
        <w:suppressAutoHyphens w:val="0"/>
        <w:spacing w:before="100" w:line="360" w:lineRule="auto"/>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монитор с разрешением 1920x1080;</w:t>
      </w:r>
    </w:p>
    <w:p w14:paraId="6AEA3D5B" w14:textId="77777777" w:rsidR="004C0641" w:rsidRDefault="00C2266C">
      <w:pPr>
        <w:numPr>
          <w:ilvl w:val="0"/>
          <w:numId w:val="4"/>
        </w:numPr>
        <w:suppressAutoHyphens w:val="0"/>
        <w:spacing w:before="100" w:line="360" w:lineRule="auto"/>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скорость интернет соединения – не менее 4 Мбит/с.</w:t>
      </w:r>
    </w:p>
    <w:p w14:paraId="3740B7CE" w14:textId="77777777" w:rsidR="004C0641" w:rsidRDefault="004C0641">
      <w:pPr>
        <w:pStyle w:val="Standard"/>
        <w:rPr>
          <w:rFonts w:ascii="Times New Roman" w:hAnsi="Times New Roman" w:cs="Times New Roman"/>
        </w:rPr>
      </w:pPr>
    </w:p>
    <w:p w14:paraId="48D83B78"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Подготовка к установке системы.</w:t>
      </w:r>
    </w:p>
    <w:p w14:paraId="2A6E3812" w14:textId="77777777" w:rsidR="004C0641" w:rsidRDefault="004C0641">
      <w:pPr>
        <w:pStyle w:val="Standard"/>
        <w:rPr>
          <w:rFonts w:ascii="Times New Roman" w:hAnsi="Times New Roman" w:cs="Times New Roman"/>
        </w:rPr>
      </w:pPr>
    </w:p>
    <w:p w14:paraId="6169DD55" w14:textId="77777777" w:rsidR="004C0641" w:rsidRDefault="00C2266C">
      <w:pPr>
        <w:pStyle w:val="Standard"/>
        <w:rPr>
          <w:rFonts w:ascii="Times New Roman" w:hAnsi="Times New Roman" w:cs="Times New Roman"/>
        </w:rPr>
      </w:pPr>
      <w:r>
        <w:rPr>
          <w:rFonts w:ascii="Times New Roman" w:hAnsi="Times New Roman" w:cs="Times New Roman"/>
        </w:rPr>
        <w:t xml:space="preserve">Перед проведением процедур развёртывания системы мониторинга КСМ, необходимо: </w:t>
      </w:r>
    </w:p>
    <w:p w14:paraId="355CFB11" w14:textId="77777777" w:rsidR="004C0641" w:rsidRDefault="004C0641">
      <w:pPr>
        <w:pStyle w:val="Standard"/>
        <w:rPr>
          <w:rFonts w:ascii="Times New Roman" w:hAnsi="Times New Roman" w:cs="Times New Roman"/>
        </w:rPr>
      </w:pPr>
    </w:p>
    <w:p w14:paraId="4B189850" w14:textId="77777777" w:rsidR="004C0641" w:rsidRDefault="00C2266C">
      <w:pPr>
        <w:pStyle w:val="Standard"/>
        <w:numPr>
          <w:ilvl w:val="0"/>
          <w:numId w:val="2"/>
        </w:numPr>
        <w:rPr>
          <w:rFonts w:ascii="Times New Roman" w:hAnsi="Times New Roman" w:cs="Times New Roman"/>
        </w:rPr>
      </w:pPr>
      <w:r>
        <w:rPr>
          <w:rFonts w:ascii="Times New Roman" w:hAnsi="Times New Roman" w:cs="Times New Roman"/>
        </w:rPr>
        <w:lastRenderedPageBreak/>
        <w:t xml:space="preserve">обновить операционные системы на всех серверах до последней версии; </w:t>
      </w:r>
    </w:p>
    <w:p w14:paraId="09980670" w14:textId="77777777" w:rsidR="004C0641" w:rsidRDefault="00C2266C">
      <w:pPr>
        <w:pStyle w:val="Standard"/>
        <w:numPr>
          <w:ilvl w:val="0"/>
          <w:numId w:val="2"/>
        </w:numPr>
        <w:rPr>
          <w:rFonts w:ascii="Times New Roman" w:hAnsi="Times New Roman" w:cs="Times New Roman"/>
        </w:rPr>
      </w:pPr>
      <w:r>
        <w:rPr>
          <w:rFonts w:ascii="Times New Roman" w:hAnsi="Times New Roman" w:cs="Times New Roman"/>
        </w:rPr>
        <w:t>настроить временную зону</w:t>
      </w:r>
    </w:p>
    <w:p w14:paraId="283BB435" w14:textId="77777777" w:rsidR="004C0641" w:rsidRDefault="00C2266C">
      <w:pPr>
        <w:pStyle w:val="Standard"/>
        <w:numPr>
          <w:ilvl w:val="0"/>
          <w:numId w:val="2"/>
        </w:numPr>
        <w:rPr>
          <w:rFonts w:ascii="Times New Roman" w:hAnsi="Times New Roman" w:cs="Times New Roman"/>
        </w:rPr>
      </w:pPr>
      <w:r>
        <w:rPr>
          <w:rFonts w:ascii="Times New Roman" w:hAnsi="Times New Roman" w:cs="Times New Roman"/>
        </w:rPr>
        <w:t>установить пакет net-tools.</w:t>
      </w:r>
    </w:p>
    <w:p w14:paraId="157D0D9A" w14:textId="77777777" w:rsidR="004C0641" w:rsidRDefault="00C2266C">
      <w:pPr>
        <w:pStyle w:val="Standard"/>
        <w:rPr>
          <w:rFonts w:ascii="Times New Roman" w:hAnsi="Times New Roman" w:cs="Times New Roman"/>
        </w:rPr>
      </w:pPr>
      <w:r>
        <w:rPr>
          <w:rFonts w:ascii="Times New Roman" w:hAnsi="Times New Roman" w:cs="Times New Roman"/>
        </w:rPr>
        <w:t>Для этого нужно выполнить следующие команды:</w:t>
      </w:r>
    </w:p>
    <w:p w14:paraId="797F9732" w14:textId="77777777" w:rsidR="004C0641" w:rsidRPr="00C2266C" w:rsidRDefault="00C2266C">
      <w:pPr>
        <w:pStyle w:val="Standard"/>
        <w:rPr>
          <w:lang w:val="en-US"/>
        </w:rPr>
      </w:pPr>
      <w:r>
        <w:rPr>
          <w:rFonts w:ascii="Times New Roman" w:hAnsi="Times New Roman" w:cs="Times New Roman"/>
          <w:lang w:val="en-US"/>
        </w:rPr>
        <w:t>sudo apt-get update</w:t>
      </w:r>
    </w:p>
    <w:p w14:paraId="2ED85998" w14:textId="77777777" w:rsidR="004C0641" w:rsidRPr="00C2266C" w:rsidRDefault="00C2266C">
      <w:pPr>
        <w:pStyle w:val="Standard"/>
        <w:rPr>
          <w:lang w:val="en-US"/>
        </w:rPr>
      </w:pPr>
      <w:r>
        <w:rPr>
          <w:rFonts w:ascii="Times New Roman" w:hAnsi="Times New Roman" w:cs="Times New Roman"/>
          <w:lang w:val="en-US"/>
        </w:rPr>
        <w:t>sudo apt-get upgrade</w:t>
      </w:r>
    </w:p>
    <w:p w14:paraId="3CF1DC95" w14:textId="77777777" w:rsidR="004C0641" w:rsidRPr="00C2266C" w:rsidRDefault="00C2266C">
      <w:pPr>
        <w:pStyle w:val="Standard"/>
        <w:rPr>
          <w:lang w:val="en-US"/>
        </w:rPr>
      </w:pPr>
      <w:r>
        <w:rPr>
          <w:rFonts w:ascii="Times New Roman" w:hAnsi="Times New Roman" w:cs="Times New Roman"/>
          <w:lang w:val="en-US"/>
        </w:rPr>
        <w:t>sudo apt-get install net-tools</w:t>
      </w:r>
    </w:p>
    <w:p w14:paraId="25A81B18" w14:textId="77777777" w:rsidR="004C0641" w:rsidRPr="00C2266C" w:rsidRDefault="00C2266C">
      <w:pPr>
        <w:pStyle w:val="Standard"/>
        <w:rPr>
          <w:lang w:val="en-US"/>
        </w:rPr>
      </w:pPr>
      <w:r>
        <w:rPr>
          <w:rFonts w:ascii="Times New Roman" w:hAnsi="Times New Roman" w:cs="Times New Roman"/>
          <w:lang w:val="en-US"/>
        </w:rPr>
        <w:t>sudo timedatectl set-timezone Europe/Moscow</w:t>
      </w:r>
    </w:p>
    <w:p w14:paraId="3D242ED4" w14:textId="77777777" w:rsidR="004C0641" w:rsidRDefault="004C0641">
      <w:pPr>
        <w:pStyle w:val="Standard"/>
        <w:rPr>
          <w:rFonts w:ascii="Times New Roman" w:hAnsi="Times New Roman" w:cs="Times New Roman"/>
          <w:lang w:val="en-US"/>
        </w:rPr>
      </w:pPr>
    </w:p>
    <w:p w14:paraId="30253CF4"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Развёртывание системы с использованием скриптов автоматизации процесса.</w:t>
      </w:r>
    </w:p>
    <w:p w14:paraId="1FA0307D" w14:textId="77777777" w:rsidR="004C0641" w:rsidRDefault="004C0641">
      <w:pPr>
        <w:pStyle w:val="Standard"/>
        <w:rPr>
          <w:rFonts w:ascii="Times New Roman" w:hAnsi="Times New Roman" w:cs="Times New Roman"/>
        </w:rPr>
      </w:pPr>
    </w:p>
    <w:p w14:paraId="5F70E8B3" w14:textId="77777777" w:rsidR="004C0641" w:rsidRDefault="00C2266C">
      <w:pPr>
        <w:pStyle w:val="Standard"/>
        <w:numPr>
          <w:ilvl w:val="0"/>
          <w:numId w:val="3"/>
        </w:numPr>
      </w:pPr>
      <w:r>
        <w:rPr>
          <w:rFonts w:ascii="Times New Roman" w:hAnsi="Times New Roman" w:cs="Times New Roman"/>
        </w:rPr>
        <w:t>Подключите носитель с дистрибутивом системы к целевому серверу. Убедитесь, что дистрибутив подмонтировался и перейдите в корневой каталог дистрибутива. Для этого необходимо в консоли или в эмуляторе терминала выполнить следующие действия:</w:t>
      </w:r>
      <w:r>
        <w:rPr>
          <w:rFonts w:ascii="Times New Roman" w:hAnsi="Times New Roman" w:cs="Times New Roman"/>
        </w:rPr>
        <w:br/>
      </w:r>
      <w:r>
        <w:rPr>
          <w:rFonts w:ascii="Times New Roman" w:hAnsi="Times New Roman" w:cs="Times New Roman"/>
        </w:rPr>
        <w:br/>
        <w:t>1) после подключения носителя подождать 30 секунд, затем перейти в каталог автоматического монтирования электронных носителей:</w:t>
      </w:r>
      <w:r>
        <w:rPr>
          <w:rFonts w:ascii="Times New Roman" w:hAnsi="Times New Roman" w:cs="Times New Roman"/>
        </w:rPr>
        <w:br/>
      </w:r>
      <w:r>
        <w:rPr>
          <w:rFonts w:ascii="Times New Roman" w:hAnsi="Times New Roman" w:cs="Times New Roman"/>
        </w:rPr>
        <w:br/>
        <w:t>$ cd /media</w:t>
      </w:r>
      <w:r>
        <w:rPr>
          <w:rFonts w:ascii="Times New Roman" w:hAnsi="Times New Roman" w:cs="Times New Roman"/>
        </w:rPr>
        <w:br/>
      </w:r>
      <w:r>
        <w:rPr>
          <w:rFonts w:ascii="Times New Roman" w:hAnsi="Times New Roman" w:cs="Times New Roman"/>
        </w:rPr>
        <w:br/>
        <w:t>(далее "$" или "#" в начале строки являются символами "приглашения" консоли или эмулятора терминала и означают, какой доступ предоставлен пользователю, выполняющему команды: $ - обычный пользователь, # - root (суперпользователь)).</w:t>
      </w:r>
      <w:r>
        <w:rPr>
          <w:rFonts w:ascii="Times New Roman" w:hAnsi="Times New Roman" w:cs="Times New Roman"/>
        </w:rPr>
        <w:br/>
      </w:r>
      <w:r>
        <w:rPr>
          <w:rFonts w:ascii="Times New Roman" w:hAnsi="Times New Roman" w:cs="Times New Roman"/>
        </w:rPr>
        <w:br/>
        <w:t>2) перечислить элементы каталога:</w:t>
      </w:r>
      <w:r>
        <w:rPr>
          <w:rFonts w:ascii="Times New Roman" w:hAnsi="Times New Roman" w:cs="Times New Roman"/>
        </w:rPr>
        <w:br/>
      </w:r>
      <w:r>
        <w:rPr>
          <w:rFonts w:ascii="Times New Roman" w:hAnsi="Times New Roman" w:cs="Times New Roman"/>
        </w:rPr>
        <w:br/>
        <w:t>$ ls</w:t>
      </w:r>
      <w:r>
        <w:rPr>
          <w:rFonts w:ascii="Times New Roman" w:hAnsi="Times New Roman" w:cs="Times New Roman"/>
        </w:rPr>
        <w:br/>
      </w:r>
      <w:r>
        <w:rPr>
          <w:rFonts w:ascii="Times New Roman" w:hAnsi="Times New Roman" w:cs="Times New Roman"/>
        </w:rPr>
        <w:br/>
        <w:t>При этом, отобразится список содержимого каталога:</w:t>
      </w:r>
      <w:r>
        <w:rPr>
          <w:rFonts w:ascii="Times New Roman" w:hAnsi="Times New Roman" w:cs="Times New Roman"/>
        </w:rPr>
        <w:br/>
      </w:r>
      <w:r>
        <w:rPr>
          <w:rFonts w:ascii="Times New Roman" w:hAnsi="Times New Roman" w:cs="Times New Roman"/>
        </w:rPr>
        <w:br/>
        <w:t>$ ls</w:t>
      </w:r>
      <w:r>
        <w:rPr>
          <w:rFonts w:ascii="Times New Roman" w:hAnsi="Times New Roman" w:cs="Times New Roman"/>
        </w:rPr>
        <w:br/>
        <w:t>ksm</w:t>
      </w:r>
      <w:r>
        <w:rPr>
          <w:rFonts w:ascii="Times New Roman" w:hAnsi="Times New Roman" w:cs="Times New Roman"/>
        </w:rPr>
        <w:br/>
      </w:r>
      <w:r>
        <w:rPr>
          <w:rFonts w:ascii="Times New Roman" w:hAnsi="Times New Roman" w:cs="Times New Roman"/>
        </w:rPr>
        <w:br/>
        <w:t>Если в выводе результата отобразилось название носителя (ksm), то дистрибутив подмонтировался.</w:t>
      </w:r>
      <w:r>
        <w:rPr>
          <w:rFonts w:ascii="Times New Roman" w:hAnsi="Times New Roman" w:cs="Times New Roman"/>
        </w:rPr>
        <w:br/>
      </w:r>
      <w:r>
        <w:rPr>
          <w:rFonts w:ascii="Times New Roman" w:hAnsi="Times New Roman" w:cs="Times New Roman"/>
        </w:rPr>
        <w:br/>
        <w:t>3) войти в каталог носителя:</w:t>
      </w:r>
      <w:r>
        <w:rPr>
          <w:rFonts w:ascii="Times New Roman" w:hAnsi="Times New Roman" w:cs="Times New Roman"/>
        </w:rPr>
        <w:br/>
      </w:r>
      <w:r>
        <w:rPr>
          <w:rFonts w:ascii="Times New Roman" w:hAnsi="Times New Roman" w:cs="Times New Roman"/>
        </w:rPr>
        <w:br/>
        <w:t xml:space="preserve">$ cd ksm </w:t>
      </w:r>
      <w:r>
        <w:rPr>
          <w:rFonts w:ascii="Times New Roman" w:hAnsi="Times New Roman" w:cs="Times New Roman"/>
        </w:rPr>
        <w:br/>
      </w:r>
      <w:r>
        <w:rPr>
          <w:rFonts w:ascii="Times New Roman" w:hAnsi="Times New Roman" w:cs="Times New Roman"/>
        </w:rPr>
        <w:br/>
        <w:t>После этого при выполнении команды ls должен отобразится следующий вывод:</w:t>
      </w:r>
      <w:r>
        <w:rPr>
          <w:rFonts w:ascii="Times New Roman" w:hAnsi="Times New Roman" w:cs="Times New Roman"/>
        </w:rPr>
        <w:br/>
      </w:r>
      <w:r>
        <w:rPr>
          <w:rFonts w:ascii="Times New Roman" w:hAnsi="Times New Roman" w:cs="Times New Roman"/>
        </w:rPr>
        <w:br/>
        <w:t>$ ls</w:t>
      </w:r>
      <w:r>
        <w:rPr>
          <w:rFonts w:ascii="Times New Roman" w:hAnsi="Times New Roman" w:cs="Times New Roman"/>
        </w:rPr>
        <w:br/>
      </w:r>
      <w:r>
        <w:rPr>
          <w:rFonts w:ascii="Times New Roman" w:hAnsi="Times New Roman" w:cs="Times New Roman"/>
          <w:lang w:val="en-US"/>
        </w:rPr>
        <w:t>adapters</w:t>
      </w:r>
      <w:r w:rsidRPr="00C2266C">
        <w:rPr>
          <w:rFonts w:ascii="Times New Roman" w:hAnsi="Times New Roman" w:cs="Times New Roman"/>
        </w:rPr>
        <w:t xml:space="preserve">  </w:t>
      </w:r>
      <w:r>
        <w:rPr>
          <w:rFonts w:ascii="Times New Roman" w:hAnsi="Times New Roman" w:cs="Times New Roman"/>
          <w:lang w:val="en-US"/>
        </w:rPr>
        <w:t>dist</w:t>
      </w:r>
      <w:r w:rsidRPr="00C2266C">
        <w:rPr>
          <w:rFonts w:ascii="Times New Roman" w:hAnsi="Times New Roman" w:cs="Times New Roman"/>
        </w:rPr>
        <w:t xml:space="preserve">  </w:t>
      </w:r>
      <w:r>
        <w:rPr>
          <w:rFonts w:ascii="Times New Roman" w:hAnsi="Times New Roman" w:cs="Times New Roman"/>
          <w:lang w:val="en-US"/>
        </w:rPr>
        <w:t>docs</w:t>
      </w:r>
      <w:r w:rsidRPr="00C2266C">
        <w:rPr>
          <w:rFonts w:ascii="Times New Roman" w:hAnsi="Times New Roman" w:cs="Times New Roman"/>
        </w:rPr>
        <w:t xml:space="preserve">  </w:t>
      </w:r>
      <w:r>
        <w:rPr>
          <w:rFonts w:ascii="Times New Roman" w:hAnsi="Times New Roman" w:cs="Times New Roman"/>
          <w:lang w:val="en-US"/>
        </w:rPr>
        <w:t>portlets</w:t>
      </w:r>
      <w:r w:rsidRPr="00C2266C">
        <w:rPr>
          <w:rFonts w:ascii="Times New Roman" w:hAnsi="Times New Roman" w:cs="Times New Roman"/>
        </w:rPr>
        <w:t xml:space="preserve">  </w:t>
      </w:r>
      <w:r>
        <w:rPr>
          <w:rFonts w:ascii="Times New Roman" w:hAnsi="Times New Roman" w:cs="Times New Roman"/>
          <w:lang w:val="en-US"/>
        </w:rPr>
        <w:t>README</w:t>
      </w:r>
      <w:r w:rsidRPr="00C2266C">
        <w:rPr>
          <w:rFonts w:ascii="Times New Roman" w:hAnsi="Times New Roman" w:cs="Times New Roman"/>
        </w:rPr>
        <w:t xml:space="preserve">  </w:t>
      </w:r>
      <w:r>
        <w:rPr>
          <w:rFonts w:ascii="Times New Roman" w:hAnsi="Times New Roman" w:cs="Times New Roman"/>
          <w:lang w:val="en-US"/>
        </w:rPr>
        <w:t>scripts</w:t>
      </w:r>
      <w:r w:rsidRPr="00C2266C">
        <w:rPr>
          <w:rFonts w:ascii="Times New Roman" w:hAnsi="Times New Roman" w:cs="Times New Roman"/>
        </w:rPr>
        <w:t xml:space="preserve">  </w:t>
      </w:r>
      <w:r>
        <w:rPr>
          <w:rFonts w:ascii="Times New Roman" w:hAnsi="Times New Roman" w:cs="Times New Roman"/>
          <w:lang w:val="en-US"/>
        </w:rPr>
        <w:t>services</w:t>
      </w:r>
      <w:r w:rsidRPr="00C2266C">
        <w:rPr>
          <w:rFonts w:ascii="Times New Roman" w:hAnsi="Times New Roman" w:cs="Times New Roman"/>
        </w:rPr>
        <w:t xml:space="preserve">  </w:t>
      </w:r>
      <w:r>
        <w:rPr>
          <w:rFonts w:ascii="Times New Roman" w:hAnsi="Times New Roman" w:cs="Times New Roman"/>
          <w:lang w:val="en-US"/>
        </w:rPr>
        <w:t>setup</w:t>
      </w:r>
      <w:r w:rsidRPr="00C2266C">
        <w:rPr>
          <w:rFonts w:ascii="Times New Roman" w:hAnsi="Times New Roman" w:cs="Times New Roman"/>
        </w:rPr>
        <w:t>.</w:t>
      </w:r>
      <w:r>
        <w:rPr>
          <w:rFonts w:ascii="Times New Roman" w:hAnsi="Times New Roman" w:cs="Times New Roman"/>
          <w:lang w:val="en-US"/>
        </w:rPr>
        <w:t>sh</w:t>
      </w:r>
      <w:r w:rsidRPr="00C2266C">
        <w:rPr>
          <w:rFonts w:ascii="Times New Roman" w:hAnsi="Times New Roman" w:cs="Times New Roman"/>
        </w:rPr>
        <w:t xml:space="preserve">  </w:t>
      </w:r>
      <w:r>
        <w:rPr>
          <w:rFonts w:ascii="Times New Roman" w:hAnsi="Times New Roman" w:cs="Times New Roman"/>
          <w:lang w:val="en-US"/>
        </w:rPr>
        <w:t>VERSION</w:t>
      </w:r>
      <w:r w:rsidRPr="00C2266C">
        <w:rPr>
          <w:rFonts w:ascii="Times New Roman" w:hAnsi="Times New Roman" w:cs="Times New Roman"/>
        </w:rPr>
        <w:t>.</w:t>
      </w:r>
      <w:r>
        <w:rPr>
          <w:rFonts w:ascii="Times New Roman" w:hAnsi="Times New Roman" w:cs="Times New Roman"/>
          <w:lang w:val="en-US"/>
        </w:rPr>
        <w:t>INFO</w:t>
      </w:r>
      <w:r w:rsidRPr="00C2266C">
        <w:rPr>
          <w:rFonts w:ascii="Times New Roman" w:hAnsi="Times New Roman" w:cs="Times New Roman"/>
        </w:rPr>
        <w:br/>
      </w:r>
    </w:p>
    <w:p w14:paraId="099C0B33" w14:textId="77777777" w:rsidR="004C0641" w:rsidRDefault="00C2266C">
      <w:pPr>
        <w:pStyle w:val="Standard"/>
        <w:numPr>
          <w:ilvl w:val="0"/>
          <w:numId w:val="3"/>
        </w:numPr>
      </w:pPr>
      <w:r>
        <w:rPr>
          <w:rFonts w:ascii="Times New Roman" w:hAnsi="Times New Roman" w:cs="Times New Roman"/>
        </w:rPr>
        <w:t>Запустите установочный скрипт setup.sh из-под учётной записи суперпользователя (root):</w:t>
      </w:r>
      <w:r>
        <w:rPr>
          <w:rFonts w:ascii="Times New Roman" w:hAnsi="Times New Roman" w:cs="Times New Roman"/>
        </w:rPr>
        <w:br/>
      </w:r>
      <w:r>
        <w:rPr>
          <w:rFonts w:ascii="Times New Roman" w:hAnsi="Times New Roman" w:cs="Times New Roman"/>
        </w:rPr>
        <w:br/>
        <w:t>sudo ./setup.sh</w:t>
      </w:r>
      <w:r>
        <w:rPr>
          <w:rFonts w:ascii="Times New Roman" w:hAnsi="Times New Roman" w:cs="Times New Roman"/>
        </w:rPr>
        <w:br/>
      </w:r>
    </w:p>
    <w:p w14:paraId="426653C8" w14:textId="77777777" w:rsidR="004C0641" w:rsidRDefault="00C2266C">
      <w:pPr>
        <w:pStyle w:val="Standard"/>
        <w:ind w:left="720"/>
        <w:rPr>
          <w:rFonts w:ascii="Times New Roman" w:hAnsi="Times New Roman" w:cs="Times New Roman"/>
        </w:rPr>
      </w:pPr>
      <w:r>
        <w:rPr>
          <w:rFonts w:ascii="Times New Roman" w:hAnsi="Times New Roman" w:cs="Times New Roman"/>
        </w:rPr>
        <w:lastRenderedPageBreak/>
        <w:t>Скрипты автоматизированного развёртывания системы обращаются к некоторым системным каталогам и файлам, делают символьные ссылки и устанавливают необходимые для работы системы дополнительные пакеты программного обеспечения из удалённых репозиториев. Если скрипт запустить из-под учётной записи обычного пользователя, то скрипт прервёт выполнение с сообщением об ошибке:</w:t>
      </w:r>
      <w:r>
        <w:rPr>
          <w:rFonts w:ascii="Times New Roman" w:hAnsi="Times New Roman" w:cs="Times New Roman"/>
        </w:rPr>
        <w:br/>
      </w:r>
      <w:r>
        <w:rPr>
          <w:rFonts w:ascii="Times New Roman" w:hAnsi="Times New Roman" w:cs="Times New Roman"/>
        </w:rPr>
        <w:br/>
        <w:t>$ ./setup.sh</w:t>
      </w:r>
      <w:r>
        <w:rPr>
          <w:rFonts w:ascii="Times New Roman" w:hAnsi="Times New Roman" w:cs="Times New Roman"/>
        </w:rPr>
        <w:br/>
      </w:r>
      <w:r>
        <w:rPr>
          <w:rFonts w:ascii="Times New Roman" w:hAnsi="Times New Roman" w:cs="Times New Roman"/>
          <w:lang w:val="en-US"/>
        </w:rPr>
        <w:t>This</w:t>
      </w:r>
      <w:r w:rsidRPr="00C2266C">
        <w:rPr>
          <w:rFonts w:ascii="Times New Roman" w:hAnsi="Times New Roman" w:cs="Times New Roman"/>
        </w:rPr>
        <w:t xml:space="preserve"> </w:t>
      </w:r>
      <w:r>
        <w:rPr>
          <w:rFonts w:ascii="Times New Roman" w:hAnsi="Times New Roman" w:cs="Times New Roman"/>
          <w:lang w:val="en-US"/>
        </w:rPr>
        <w:t>script</w:t>
      </w:r>
      <w:r w:rsidRPr="00C2266C">
        <w:rPr>
          <w:rFonts w:ascii="Times New Roman" w:hAnsi="Times New Roman" w:cs="Times New Roman"/>
        </w:rPr>
        <w:t xml:space="preserve"> </w:t>
      </w:r>
      <w:r>
        <w:rPr>
          <w:rFonts w:ascii="Times New Roman" w:hAnsi="Times New Roman" w:cs="Times New Roman"/>
          <w:lang w:val="en-US"/>
        </w:rPr>
        <w:t>must</w:t>
      </w:r>
      <w:r w:rsidRPr="00C2266C">
        <w:rPr>
          <w:rFonts w:ascii="Times New Roman" w:hAnsi="Times New Roman" w:cs="Times New Roman"/>
        </w:rPr>
        <w:t xml:space="preserve"> </w:t>
      </w:r>
      <w:r>
        <w:rPr>
          <w:rFonts w:ascii="Times New Roman" w:hAnsi="Times New Roman" w:cs="Times New Roman"/>
          <w:lang w:val="en-US"/>
        </w:rPr>
        <w:t>be</w:t>
      </w:r>
      <w:r w:rsidRPr="00C2266C">
        <w:rPr>
          <w:rFonts w:ascii="Times New Roman" w:hAnsi="Times New Roman" w:cs="Times New Roman"/>
        </w:rPr>
        <w:t xml:space="preserve"> </w:t>
      </w:r>
      <w:r>
        <w:rPr>
          <w:rFonts w:ascii="Times New Roman" w:hAnsi="Times New Roman" w:cs="Times New Roman"/>
          <w:lang w:val="en-US"/>
        </w:rPr>
        <w:t>run</w:t>
      </w:r>
      <w:r w:rsidRPr="00C2266C">
        <w:rPr>
          <w:rFonts w:ascii="Times New Roman" w:hAnsi="Times New Roman" w:cs="Times New Roman"/>
        </w:rPr>
        <w:t xml:space="preserve"> </w:t>
      </w:r>
      <w:r>
        <w:rPr>
          <w:rFonts w:ascii="Times New Roman" w:hAnsi="Times New Roman" w:cs="Times New Roman"/>
          <w:lang w:val="en-US"/>
        </w:rPr>
        <w:t>under</w:t>
      </w:r>
      <w:r w:rsidRPr="00C2266C">
        <w:rPr>
          <w:rFonts w:ascii="Times New Roman" w:hAnsi="Times New Roman" w:cs="Times New Roman"/>
        </w:rPr>
        <w:t xml:space="preserve"> </w:t>
      </w:r>
      <w:r>
        <w:rPr>
          <w:rFonts w:ascii="Times New Roman" w:hAnsi="Times New Roman" w:cs="Times New Roman"/>
          <w:lang w:val="en-US"/>
        </w:rPr>
        <w:t>root</w:t>
      </w:r>
      <w:r w:rsidRPr="00C2266C">
        <w:rPr>
          <w:rFonts w:ascii="Times New Roman" w:hAnsi="Times New Roman" w:cs="Times New Roman"/>
        </w:rPr>
        <w:t>.</w:t>
      </w:r>
      <w:r w:rsidRPr="00C2266C">
        <w:rPr>
          <w:rFonts w:ascii="Times New Roman" w:hAnsi="Times New Roman" w:cs="Times New Roman"/>
        </w:rPr>
        <w:br/>
      </w:r>
      <w:r>
        <w:rPr>
          <w:rFonts w:ascii="Times New Roman" w:hAnsi="Times New Roman" w:cs="Times New Roman"/>
          <w:lang w:val="en-US"/>
        </w:rPr>
        <w:t>Please log in with root or use sudo command.</w:t>
      </w:r>
      <w:r>
        <w:rPr>
          <w:rFonts w:ascii="Times New Roman" w:hAnsi="Times New Roman" w:cs="Times New Roman"/>
          <w:lang w:val="en-US"/>
        </w:rPr>
        <w:br/>
      </w:r>
    </w:p>
    <w:p w14:paraId="6AA8F898" w14:textId="77777777" w:rsidR="004C0641" w:rsidRDefault="00C2266C">
      <w:pPr>
        <w:pStyle w:val="Standard"/>
        <w:numPr>
          <w:ilvl w:val="0"/>
          <w:numId w:val="3"/>
        </w:numPr>
      </w:pPr>
      <w:r>
        <w:rPr>
          <w:rFonts w:ascii="Times New Roman" w:hAnsi="Times New Roman" w:cs="Times New Roman"/>
        </w:rPr>
        <w:t>В появившемся диалоговом окне появится список шаблонов установки программного обеспечения:</w:t>
      </w:r>
    </w:p>
    <w:p w14:paraId="6F55D05C" w14:textId="77777777" w:rsidR="004C0641" w:rsidRDefault="00C2266C">
      <w:pPr>
        <w:pStyle w:val="Standard"/>
        <w:numPr>
          <w:ilvl w:val="1"/>
          <w:numId w:val="3"/>
        </w:numPr>
        <w:rPr>
          <w:rFonts w:ascii="Times New Roman" w:hAnsi="Times New Roman" w:cs="Times New Roman"/>
        </w:rPr>
      </w:pPr>
      <w:r>
        <w:rPr>
          <w:rFonts w:ascii="Times New Roman" w:hAnsi="Times New Roman" w:cs="Times New Roman"/>
        </w:rPr>
        <w:t>"Portal Server Template" — шаблон для развёртывания портального сервера.</w:t>
      </w:r>
    </w:p>
    <w:p w14:paraId="4A273DE7" w14:textId="77777777" w:rsidR="004C0641" w:rsidRDefault="00C2266C">
      <w:pPr>
        <w:pStyle w:val="Standard"/>
        <w:numPr>
          <w:ilvl w:val="1"/>
          <w:numId w:val="3"/>
        </w:numPr>
        <w:rPr>
          <w:rFonts w:ascii="Times New Roman" w:hAnsi="Times New Roman" w:cs="Times New Roman"/>
        </w:rPr>
      </w:pPr>
      <w:r>
        <w:rPr>
          <w:rFonts w:ascii="Times New Roman" w:hAnsi="Times New Roman" w:cs="Times New Roman"/>
        </w:rPr>
        <w:t>"Database Server Template" — шаблон для развёртывания сервера баз данных.</w:t>
      </w:r>
    </w:p>
    <w:p w14:paraId="5E7E90B9" w14:textId="77777777" w:rsidR="004C0641" w:rsidRDefault="00C2266C">
      <w:pPr>
        <w:pStyle w:val="Standard"/>
        <w:numPr>
          <w:ilvl w:val="1"/>
          <w:numId w:val="3"/>
        </w:numPr>
      </w:pPr>
      <w:r>
        <w:rPr>
          <w:rFonts w:ascii="Times New Roman" w:hAnsi="Times New Roman" w:cs="Times New Roman"/>
        </w:rPr>
        <w:t>"Service Server Template" — шаблон для развёртывания сервера микросервисов.</w:t>
      </w:r>
    </w:p>
    <w:p w14:paraId="3882DFD3" w14:textId="77777777" w:rsidR="004C0641" w:rsidRDefault="00C2266C">
      <w:pPr>
        <w:pStyle w:val="Standard"/>
        <w:numPr>
          <w:ilvl w:val="1"/>
          <w:numId w:val="3"/>
        </w:numPr>
        <w:rPr>
          <w:rFonts w:ascii="Times New Roman" w:hAnsi="Times New Roman" w:cs="Times New Roman"/>
        </w:rPr>
      </w:pPr>
      <w:r>
        <w:rPr>
          <w:rFonts w:ascii="Times New Roman" w:hAnsi="Times New Roman" w:cs="Times New Roman"/>
        </w:rPr>
        <w:t>"Adapter Server Template" — шаблон для развёртывания сервера для адаптеров.</w:t>
      </w:r>
    </w:p>
    <w:p w14:paraId="0FD17A98" w14:textId="77777777" w:rsidR="004C0641" w:rsidRDefault="00C2266C">
      <w:pPr>
        <w:pStyle w:val="Standard"/>
        <w:numPr>
          <w:ilvl w:val="1"/>
          <w:numId w:val="3"/>
        </w:numPr>
      </w:pPr>
      <w:r>
        <w:rPr>
          <w:rFonts w:ascii="Times New Roman" w:hAnsi="Times New Roman" w:cs="Times New Roman"/>
        </w:rPr>
        <w:t xml:space="preserve"> </w:t>
      </w:r>
      <w:bookmarkStart w:id="0" w:name="__DdeLink__579_900260646"/>
      <w:r>
        <w:rPr>
          <w:rFonts w:ascii="Times New Roman" w:hAnsi="Times New Roman" w:cs="Times New Roman"/>
        </w:rPr>
        <w:t>"Demo Deploying Template"</w:t>
      </w:r>
      <w:bookmarkEnd w:id="0"/>
      <w:r>
        <w:rPr>
          <w:rFonts w:ascii="Times New Roman" w:hAnsi="Times New Roman" w:cs="Times New Roman"/>
        </w:rPr>
        <w:t xml:space="preserve"> — шаблон для развёртывания демонстрационного стенда на одном сервере или виртуальной машине.</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drawing>
          <wp:inline distT="0" distB="0" distL="0" distR="0" wp14:anchorId="5AB26297" wp14:editId="087D2841">
            <wp:extent cx="5662930" cy="338836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662930" cy="3388360"/>
                    </a:xfrm>
                    <a:prstGeom prst="rect">
                      <a:avLst/>
                    </a:prstGeom>
                  </pic:spPr>
                </pic:pic>
              </a:graphicData>
            </a:graphic>
          </wp:inline>
        </w:drawing>
      </w:r>
      <w:r>
        <w:rPr>
          <w:rFonts w:ascii="Times New Roman" w:hAnsi="Times New Roman" w:cs="Times New Roman"/>
        </w:rPr>
        <w:br/>
      </w:r>
    </w:p>
    <w:p w14:paraId="7258E3FF" w14:textId="77777777" w:rsidR="004C0641" w:rsidRDefault="00C2266C">
      <w:pPr>
        <w:pStyle w:val="Standard"/>
        <w:numPr>
          <w:ilvl w:val="0"/>
          <w:numId w:val="3"/>
        </w:numPr>
      </w:pPr>
      <w:r>
        <w:rPr>
          <w:rFonts w:ascii="Times New Roman" w:hAnsi="Times New Roman" w:cs="Times New Roman"/>
        </w:rPr>
        <w:t>Необходимо мышью или клавишами курсора выбрать нужный для установки шаблон. При этом первые 4 шаблона (1 — 4) предназначены для развёртывания КСМ на несколько серверов. Если проводится такой тип установки, то нужно выбрать шаблон, соответствующий назначению данного сервера.</w:t>
      </w:r>
      <w:r>
        <w:rPr>
          <w:rFonts w:ascii="Times New Roman" w:hAnsi="Times New Roman" w:cs="Times New Roman"/>
        </w:rPr>
        <w:br/>
        <w:t>Последний 5-й шаблон предназначен для развёртывания системы на одном сервере или виртуальной машине для демонстрационных целей.</w:t>
      </w:r>
      <w:r>
        <w:rPr>
          <w:rFonts w:ascii="Times New Roman" w:hAnsi="Times New Roman" w:cs="Times New Roman"/>
        </w:rPr>
        <w:br/>
      </w:r>
      <w:r>
        <w:rPr>
          <w:rFonts w:ascii="Times New Roman" w:hAnsi="Times New Roman" w:cs="Times New Roman"/>
        </w:rPr>
        <w:br/>
        <w:t>После выбора шаблона необходимо клавишами курсора выбрать кнопку "ОК" и нажать "Enter" или щёлкнуть на "ОК" мышью.</w:t>
      </w:r>
      <w:r>
        <w:rPr>
          <w:rFonts w:ascii="Times New Roman" w:hAnsi="Times New Roman" w:cs="Times New Roman"/>
        </w:rPr>
        <w:br/>
      </w:r>
      <w:r>
        <w:rPr>
          <w:rFonts w:ascii="Times New Roman" w:hAnsi="Times New Roman" w:cs="Times New Roman"/>
        </w:rPr>
        <w:br/>
        <w:t xml:space="preserve">При необходимости прервать процедуру развёртывания, необходимо таким же </w:t>
      </w:r>
      <w:r>
        <w:rPr>
          <w:rFonts w:ascii="Times New Roman" w:hAnsi="Times New Roman" w:cs="Times New Roman"/>
        </w:rPr>
        <w:lastRenderedPageBreak/>
        <w:t>образом выбрать кнопку "Отмена" ("Cancel") или нажать клавишу Escape (левая верхняя клавиша на стандартной клавиатуре).</w:t>
      </w:r>
    </w:p>
    <w:p w14:paraId="572F921D" w14:textId="77777777" w:rsidR="004C0641" w:rsidRDefault="00C2266C">
      <w:pPr>
        <w:pStyle w:val="Standard"/>
        <w:numPr>
          <w:ilvl w:val="0"/>
          <w:numId w:val="3"/>
        </w:numPr>
      </w:pPr>
      <w:r>
        <w:rPr>
          <w:rFonts w:ascii="Times New Roman" w:hAnsi="Times New Roman" w:cs="Times New Roman"/>
        </w:rPr>
        <w:t>Данный</w:t>
      </w:r>
      <w:r w:rsidRPr="00C2266C">
        <w:rPr>
          <w:rFonts w:ascii="Times New Roman" w:hAnsi="Times New Roman" w:cs="Times New Roman"/>
          <w:lang w:val="en-US"/>
        </w:rPr>
        <w:t xml:space="preserve"> </w:t>
      </w:r>
      <w:r>
        <w:rPr>
          <w:rFonts w:ascii="Times New Roman" w:hAnsi="Times New Roman" w:cs="Times New Roman"/>
        </w:rPr>
        <w:t>шаг</w:t>
      </w:r>
      <w:r w:rsidRPr="00C2266C">
        <w:rPr>
          <w:rFonts w:ascii="Times New Roman" w:hAnsi="Times New Roman" w:cs="Times New Roman"/>
          <w:lang w:val="en-US"/>
        </w:rPr>
        <w:t xml:space="preserve"> </w:t>
      </w:r>
      <w:r>
        <w:rPr>
          <w:rFonts w:ascii="Times New Roman" w:hAnsi="Times New Roman" w:cs="Times New Roman"/>
        </w:rPr>
        <w:t>актуален</w:t>
      </w:r>
      <w:r w:rsidRPr="00C2266C">
        <w:rPr>
          <w:rFonts w:ascii="Times New Roman" w:hAnsi="Times New Roman" w:cs="Times New Roman"/>
          <w:lang w:val="en-US"/>
        </w:rPr>
        <w:t xml:space="preserve"> </w:t>
      </w:r>
      <w:r>
        <w:rPr>
          <w:rFonts w:ascii="Times New Roman" w:hAnsi="Times New Roman" w:cs="Times New Roman"/>
        </w:rPr>
        <w:t>только</w:t>
      </w:r>
      <w:r w:rsidRPr="00C2266C">
        <w:rPr>
          <w:rFonts w:ascii="Times New Roman" w:hAnsi="Times New Roman" w:cs="Times New Roman"/>
          <w:lang w:val="en-US"/>
        </w:rPr>
        <w:t xml:space="preserve"> </w:t>
      </w:r>
      <w:r>
        <w:rPr>
          <w:rFonts w:ascii="Times New Roman" w:hAnsi="Times New Roman" w:cs="Times New Roman"/>
        </w:rPr>
        <w:t>для</w:t>
      </w:r>
      <w:r w:rsidRPr="00C2266C">
        <w:rPr>
          <w:rFonts w:ascii="Times New Roman" w:hAnsi="Times New Roman" w:cs="Times New Roman"/>
          <w:lang w:val="en-US"/>
        </w:rPr>
        <w:t xml:space="preserve"> </w:t>
      </w:r>
      <w:r>
        <w:rPr>
          <w:rFonts w:ascii="Times New Roman" w:hAnsi="Times New Roman" w:cs="Times New Roman"/>
        </w:rPr>
        <w:t>шаблонов</w:t>
      </w:r>
      <w:r w:rsidRPr="00C2266C">
        <w:rPr>
          <w:rFonts w:ascii="Times New Roman" w:hAnsi="Times New Roman" w:cs="Times New Roman"/>
          <w:lang w:val="en-US"/>
        </w:rPr>
        <w:t xml:space="preserve"> 1: "Portal Server Template", 3: "Service Server Template" </w:t>
      </w:r>
      <w:r>
        <w:rPr>
          <w:rFonts w:ascii="Times New Roman" w:hAnsi="Times New Roman" w:cs="Times New Roman"/>
        </w:rPr>
        <w:t>и</w:t>
      </w:r>
      <w:r w:rsidRPr="00C2266C">
        <w:rPr>
          <w:rFonts w:ascii="Times New Roman" w:hAnsi="Times New Roman" w:cs="Times New Roman"/>
          <w:lang w:val="en-US"/>
        </w:rPr>
        <w:t xml:space="preserve"> 4: "Adapter Server Template". </w:t>
      </w:r>
      <w:r w:rsidRPr="00C2266C">
        <w:rPr>
          <w:rFonts w:ascii="Times New Roman" w:hAnsi="Times New Roman" w:cs="Times New Roman"/>
          <w:lang w:val="en-US"/>
        </w:rPr>
        <w:br/>
      </w:r>
      <w:r>
        <w:rPr>
          <w:rFonts w:ascii="Times New Roman" w:hAnsi="Times New Roman" w:cs="Times New Roman"/>
        </w:rPr>
        <w:t>Для 2: "Database Server Template" и 5: "Demo Deploying Template" его можно пропустить, поскольку эти шаблоны выполняются полностью в автоматическом режиме и не требуют какого-либо вмешательства со стороны оператора в процесс развёртывания КСМ.</w:t>
      </w:r>
      <w:r>
        <w:rPr>
          <w:rFonts w:ascii="Times New Roman" w:hAnsi="Times New Roman" w:cs="Times New Roman"/>
        </w:rPr>
        <w:br/>
      </w:r>
      <w:r>
        <w:rPr>
          <w:rFonts w:ascii="Times New Roman" w:hAnsi="Times New Roman" w:cs="Times New Roman"/>
        </w:rPr>
        <w:br/>
        <w:t>При активации шаблона 1: "Portal Server Template" оператору будет предложено указать REST URL микросервиса реестра устройств:</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drawing>
          <wp:inline distT="0" distB="0" distL="0" distR="0" wp14:anchorId="447E0095" wp14:editId="30E92C19">
            <wp:extent cx="5891530" cy="352488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6"/>
                    <a:stretch>
                      <a:fillRect/>
                    </a:stretch>
                  </pic:blipFill>
                  <pic:spPr bwMode="auto">
                    <a:xfrm>
                      <a:off x="0" y="0"/>
                      <a:ext cx="5891530" cy="3524885"/>
                    </a:xfrm>
                    <a:prstGeom prst="rect">
                      <a:avLst/>
                    </a:prstGeom>
                  </pic:spPr>
                </pic:pic>
              </a:graphicData>
            </a:graphic>
          </wp:inline>
        </w:drawing>
      </w:r>
      <w:r>
        <w:rPr>
          <w:rFonts w:ascii="Times New Roman" w:hAnsi="Times New Roman" w:cs="Times New Roman"/>
        </w:rPr>
        <w:br/>
      </w:r>
      <w:r>
        <w:rPr>
          <w:rFonts w:ascii="Times New Roman" w:hAnsi="Times New Roman" w:cs="Times New Roman"/>
        </w:rPr>
        <w:br/>
        <w:t xml:space="preserve">Данный микросервис разворачивается шаблоном 3: "Service Server Template", поэтому, фактически, в предложеном для примера URL необходимо просто поменять IP-адрес 127.0.0.1 на соответствующий IP сервера, на котором развёрнут данный шаблон. Например, если шаблон сервисов развёрнут на хосте с IP-адресом 192.168.0.3, то REST URL будет выглядеть следующим образом: </w:t>
      </w:r>
      <w:r>
        <w:rPr>
          <w:rFonts w:ascii="Times New Roman" w:hAnsi="Times New Roman" w:cs="Times New Roman"/>
        </w:rPr>
        <w:br/>
      </w:r>
      <w:r>
        <w:rPr>
          <w:rFonts w:ascii="Times New Roman" w:hAnsi="Times New Roman" w:cs="Times New Roman"/>
        </w:rPr>
        <w:br/>
        <w:t>http://192.168.0.3:8085/api/v1/</w:t>
      </w:r>
      <w:r>
        <w:rPr>
          <w:rFonts w:ascii="Times New Roman" w:hAnsi="Times New Roman" w:cs="Times New Roman"/>
        </w:rPr>
        <w:br/>
      </w:r>
      <w:r>
        <w:rPr>
          <w:rFonts w:ascii="Times New Roman" w:hAnsi="Times New Roman" w:cs="Times New Roman"/>
        </w:rPr>
        <w:br/>
        <w:t>После ввода правильного URL необходимо либо с помощью клавиши табуляции (Tab) перейти на группу кнопок "ОК" и "Отмена"("Cancel"), клавишами курсора выбрать "ОК" и нажать на клавиатуре клавишу "Enter", либо щёлкнуть левой клавишей мыши по кнопке "ОК".</w:t>
      </w:r>
      <w:r>
        <w:rPr>
          <w:rFonts w:ascii="Times New Roman" w:hAnsi="Times New Roman" w:cs="Times New Roman"/>
        </w:rPr>
        <w:br/>
      </w:r>
      <w:r>
        <w:rPr>
          <w:rFonts w:ascii="Times New Roman" w:hAnsi="Times New Roman" w:cs="Times New Roman"/>
        </w:rPr>
        <w:br/>
        <w:t>Для прерывания процесса развёртывания КСМ нужно выбрать кнопку "Отмена".</w:t>
      </w:r>
      <w:r>
        <w:rPr>
          <w:rFonts w:ascii="Times New Roman" w:hAnsi="Times New Roman" w:cs="Times New Roman"/>
        </w:rPr>
        <w:br/>
      </w:r>
      <w:r>
        <w:rPr>
          <w:rFonts w:ascii="Times New Roman" w:hAnsi="Times New Roman" w:cs="Times New Roman"/>
        </w:rPr>
        <w:br/>
        <w:t xml:space="preserve">Если нет необходимости изменять URL и необходимо оставить значение по умолчанию, то просто выберите "ОК". В этом случае появится предупреждение, что применён URL по умолчанию. При этом, если выбрать (клавишами курсора или </w:t>
      </w:r>
      <w:r>
        <w:rPr>
          <w:rFonts w:ascii="Times New Roman" w:hAnsi="Times New Roman" w:cs="Times New Roman"/>
        </w:rPr>
        <w:lastRenderedPageBreak/>
        <w:t>мышью) кнопку "Да" ("Yes"), то процесс развёртывания продолжится. Если выбрать кнопку "Нет" ("No"), то снова появится предложение ввести REST URL (возврат к предыдущему экрану):</w:t>
      </w:r>
      <w:r>
        <w:rPr>
          <w:rFonts w:ascii="Times New Roman" w:hAnsi="Times New Roman" w:cs="Times New Roman"/>
        </w:rPr>
        <w:br/>
      </w:r>
      <w:r>
        <w:rPr>
          <w:rFonts w:ascii="Times New Roman" w:hAnsi="Times New Roman" w:cs="Times New Roman"/>
          <w:noProof/>
        </w:rPr>
        <w:drawing>
          <wp:inline distT="0" distB="0" distL="0" distR="0" wp14:anchorId="7C4D77FF" wp14:editId="43016553">
            <wp:extent cx="5891530" cy="352488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7"/>
                    <a:stretch>
                      <a:fillRect/>
                    </a:stretch>
                  </pic:blipFill>
                  <pic:spPr bwMode="auto">
                    <a:xfrm>
                      <a:off x="0" y="0"/>
                      <a:ext cx="5891530" cy="3524885"/>
                    </a:xfrm>
                    <a:prstGeom prst="rect">
                      <a:avLst/>
                    </a:prstGeom>
                  </pic:spPr>
                </pic:pic>
              </a:graphicData>
            </a:graphic>
          </wp:inline>
        </w:drawing>
      </w:r>
      <w:r>
        <w:rPr>
          <w:rFonts w:ascii="Times New Roman" w:hAnsi="Times New Roman" w:cs="Times New Roman"/>
        </w:rPr>
        <w:br/>
      </w:r>
      <w:r>
        <w:rPr>
          <w:rFonts w:ascii="Times New Roman" w:hAnsi="Times New Roman" w:cs="Times New Roman"/>
        </w:rPr>
        <w:br/>
        <w:t>При активации шаблона 3: "Service Server Template" аналогично будет предложено ввести JDBC URL основной базы данных КСМ:</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drawing>
          <wp:inline distT="0" distB="0" distL="0" distR="0" wp14:anchorId="27990C60" wp14:editId="357C95F1">
            <wp:extent cx="5891530" cy="352488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8"/>
                    <a:stretch>
                      <a:fillRect/>
                    </a:stretch>
                  </pic:blipFill>
                  <pic:spPr bwMode="auto">
                    <a:xfrm>
                      <a:off x="0" y="0"/>
                      <a:ext cx="5891530" cy="3524885"/>
                    </a:xfrm>
                    <a:prstGeom prst="rect">
                      <a:avLst/>
                    </a:prstGeom>
                  </pic:spPr>
                </pic:pic>
              </a:graphicData>
            </a:graphic>
          </wp:inline>
        </w:drawing>
      </w:r>
      <w:r>
        <w:rPr>
          <w:rFonts w:ascii="Times New Roman" w:hAnsi="Times New Roman" w:cs="Times New Roman"/>
        </w:rPr>
        <w:br/>
      </w:r>
      <w:r>
        <w:rPr>
          <w:rFonts w:ascii="Times New Roman" w:hAnsi="Times New Roman" w:cs="Times New Roman"/>
        </w:rPr>
        <w:br/>
        <w:t>В этом случае, вместо "localhost" необходимо подставить IP-адрес сервера базы данных, установленного по шаблону 2: "Database Server Template".</w:t>
      </w:r>
      <w:r>
        <w:rPr>
          <w:rFonts w:ascii="Times New Roman" w:hAnsi="Times New Roman" w:cs="Times New Roman"/>
        </w:rPr>
        <w:br/>
      </w:r>
      <w:r>
        <w:rPr>
          <w:rFonts w:ascii="Times New Roman" w:hAnsi="Times New Roman" w:cs="Times New Roman"/>
        </w:rPr>
        <w:lastRenderedPageBreak/>
        <w:t>Например, если сервер базы данных имеет IP-адрес 192.168.0.2, то JDBC URL должен выглядеть следующим образом:</w:t>
      </w:r>
      <w:r>
        <w:rPr>
          <w:rFonts w:ascii="Times New Roman" w:hAnsi="Times New Roman" w:cs="Times New Roman"/>
        </w:rPr>
        <w:br/>
      </w:r>
      <w:r>
        <w:rPr>
          <w:rFonts w:ascii="Times New Roman" w:hAnsi="Times New Roman" w:cs="Times New Roman"/>
        </w:rPr>
        <w:br/>
        <w:t>jdbc:postgresql://192.168.0.2:5432/ksm_r2dev</w:t>
      </w:r>
      <w:r>
        <w:rPr>
          <w:rFonts w:ascii="Times New Roman" w:hAnsi="Times New Roman" w:cs="Times New Roman"/>
        </w:rPr>
        <w:br/>
      </w:r>
      <w:r>
        <w:rPr>
          <w:rFonts w:ascii="Times New Roman" w:hAnsi="Times New Roman" w:cs="Times New Roman"/>
        </w:rPr>
        <w:br/>
        <w:t>После ввода JDBC URL нужно выбрать кнопку "ОК" аналогично предыдущему варианту. Для прерывания процесса разворачивания КСМ — выбирается кнопка "Отмена" ("Cancel").</w:t>
      </w:r>
      <w:r>
        <w:rPr>
          <w:rFonts w:ascii="Times New Roman" w:hAnsi="Times New Roman" w:cs="Times New Roman"/>
        </w:rPr>
        <w:br/>
        <w:t>Также, аналогично предыдущему варианту, если оставить URL по умолчанию, то после выбора "ОК" процесс запросит подтверждение:</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drawing>
          <wp:inline distT="0" distB="0" distL="0" distR="0" wp14:anchorId="07911AF1" wp14:editId="64C3419A">
            <wp:extent cx="5891530" cy="352488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9"/>
                    <a:stretch>
                      <a:fillRect/>
                    </a:stretch>
                  </pic:blipFill>
                  <pic:spPr bwMode="auto">
                    <a:xfrm>
                      <a:off x="0" y="0"/>
                      <a:ext cx="5891530" cy="3524885"/>
                    </a:xfrm>
                    <a:prstGeom prst="rect">
                      <a:avLst/>
                    </a:prstGeom>
                  </pic:spPr>
                </pic:pic>
              </a:graphicData>
            </a:graphic>
          </wp:inline>
        </w:drawing>
      </w:r>
      <w:r>
        <w:rPr>
          <w:rFonts w:ascii="Times New Roman" w:hAnsi="Times New Roman" w:cs="Times New Roman"/>
        </w:rPr>
        <w:br/>
        <w:t>При этом, для продолжения процесса необходимо выбрать "Да" ("Yes"), а для возвращения к предыдущему экрану — "Нет" ("No").</w:t>
      </w:r>
      <w:r>
        <w:rPr>
          <w:rFonts w:ascii="Times New Roman" w:hAnsi="Times New Roman" w:cs="Times New Roman"/>
        </w:rPr>
        <w:br/>
      </w:r>
      <w:r>
        <w:rPr>
          <w:rFonts w:ascii="Times New Roman" w:hAnsi="Times New Roman" w:cs="Times New Roman"/>
        </w:rPr>
        <w:br/>
        <w:t>При активации шаблона 4: "Adapter Server Template" будет предложено ввести URL SOAP-шлюза:</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lastRenderedPageBreak/>
        <w:drawing>
          <wp:inline distT="0" distB="0" distL="0" distR="0" wp14:anchorId="31B897AC" wp14:editId="119F7C73">
            <wp:extent cx="5891530" cy="3524885"/>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10"/>
                    <a:stretch>
                      <a:fillRect/>
                    </a:stretch>
                  </pic:blipFill>
                  <pic:spPr bwMode="auto">
                    <a:xfrm>
                      <a:off x="0" y="0"/>
                      <a:ext cx="5891530" cy="3524885"/>
                    </a:xfrm>
                    <a:prstGeom prst="rect">
                      <a:avLst/>
                    </a:prstGeom>
                  </pic:spPr>
                </pic:pic>
              </a:graphicData>
            </a:graphic>
          </wp:inline>
        </w:drawing>
      </w:r>
      <w:r>
        <w:rPr>
          <w:rFonts w:ascii="Times New Roman" w:hAnsi="Times New Roman" w:cs="Times New Roman"/>
        </w:rPr>
        <w:t>Аналогично, вместо "localhost" необходимо подставить IP-адрес сервера микросервисов, установленного по шаблону 3: "Service Server Template".</w:t>
      </w:r>
      <w:r>
        <w:rPr>
          <w:rFonts w:ascii="Times New Roman" w:hAnsi="Times New Roman" w:cs="Times New Roman"/>
        </w:rPr>
        <w:br/>
        <w:t>Например, если сервер микросервисов имеет IP-адрес 192.168.0.3, то SOAP URL должен выглядеть следующим образом:</w:t>
      </w:r>
      <w:r>
        <w:rPr>
          <w:rFonts w:ascii="Times New Roman" w:hAnsi="Times New Roman" w:cs="Times New Roman"/>
        </w:rPr>
        <w:br/>
      </w:r>
      <w:r>
        <w:rPr>
          <w:rFonts w:ascii="Times New Roman" w:hAnsi="Times New Roman" w:cs="Times New Roman"/>
        </w:rPr>
        <w:br/>
        <w:t>http://192.168.0.3:8080/ws</w:t>
      </w:r>
      <w:r>
        <w:rPr>
          <w:rFonts w:ascii="Times New Roman" w:hAnsi="Times New Roman" w:cs="Times New Roman"/>
        </w:rPr>
        <w:br/>
      </w:r>
      <w:r>
        <w:rPr>
          <w:rFonts w:ascii="Times New Roman" w:hAnsi="Times New Roman" w:cs="Times New Roman"/>
        </w:rPr>
        <w:br/>
        <w:t>После ввода SOAP URL нужно выбрать кнопку "ОК" аналогично предыдущим вариантам. Для прерывания процесса разворачивания КСМ —  "Отмена" ("Cancel").</w:t>
      </w:r>
      <w:r>
        <w:rPr>
          <w:rFonts w:ascii="Times New Roman" w:hAnsi="Times New Roman" w:cs="Times New Roman"/>
        </w:rPr>
        <w:br/>
        <w:t>Также, аналогично предыдущим вариантам, если оставить URL по умолчанию, то после выбора "ОК" процесс запросит подтверждение:</w:t>
      </w:r>
      <w:r>
        <w:rPr>
          <w:rFonts w:ascii="Times New Roman" w:hAnsi="Times New Roman" w:cs="Times New Roman"/>
        </w:rPr>
        <w:br/>
      </w:r>
      <w:r>
        <w:rPr>
          <w:rFonts w:ascii="Times New Roman" w:hAnsi="Times New Roman" w:cs="Times New Roman"/>
        </w:rPr>
        <w:br/>
      </w:r>
      <w:r>
        <w:rPr>
          <w:rFonts w:ascii="Times New Roman" w:hAnsi="Times New Roman" w:cs="Times New Roman"/>
          <w:noProof/>
        </w:rPr>
        <w:lastRenderedPageBreak/>
        <w:drawing>
          <wp:inline distT="0" distB="0" distL="0" distR="0" wp14:anchorId="2E760EE3" wp14:editId="0225DC68">
            <wp:extent cx="6120130" cy="3662045"/>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noChangeArrowheads="1"/>
                    </pic:cNvPicPr>
                  </pic:nvPicPr>
                  <pic:blipFill>
                    <a:blip r:embed="rId11"/>
                    <a:stretch>
                      <a:fillRect/>
                    </a:stretch>
                  </pic:blipFill>
                  <pic:spPr bwMode="auto">
                    <a:xfrm>
                      <a:off x="0" y="0"/>
                      <a:ext cx="6120130" cy="3662045"/>
                    </a:xfrm>
                    <a:prstGeom prst="rect">
                      <a:avLst/>
                    </a:prstGeom>
                  </pic:spPr>
                </pic:pic>
              </a:graphicData>
            </a:graphic>
          </wp:inline>
        </w:drawing>
      </w:r>
      <w:r>
        <w:rPr>
          <w:rFonts w:ascii="Times New Roman" w:hAnsi="Times New Roman" w:cs="Times New Roman"/>
        </w:rPr>
        <w:br/>
      </w:r>
      <w:r>
        <w:rPr>
          <w:rFonts w:ascii="Times New Roman" w:hAnsi="Times New Roman" w:cs="Times New Roman"/>
        </w:rPr>
        <w:br/>
        <w:t>При этом, для продолжения процесса необходимо выбрать "Да" ("Yes"), а для возвращения к предыдущему экрану — "Нет" ("No").</w:t>
      </w:r>
      <w:r>
        <w:rPr>
          <w:rFonts w:ascii="Times New Roman" w:hAnsi="Times New Roman" w:cs="Times New Roman"/>
        </w:rPr>
        <w:br/>
      </w:r>
    </w:p>
    <w:p w14:paraId="570552B4" w14:textId="77777777" w:rsidR="004C0641" w:rsidRDefault="00C2266C">
      <w:pPr>
        <w:pStyle w:val="Standard"/>
        <w:numPr>
          <w:ilvl w:val="0"/>
          <w:numId w:val="3"/>
        </w:numPr>
      </w:pPr>
      <w:r>
        <w:rPr>
          <w:rFonts w:ascii="Times New Roman" w:hAnsi="Times New Roman" w:cs="Times New Roman"/>
        </w:rPr>
        <w:t xml:space="preserve">Если были соблюдены все вышеперечисленные условия и проводилась соответствующая подготовка операционной системы, то после выбора шаблона необходимые для функционала данного сервера компоненты будут установлены и настроены по умолчанию автоматически. </w:t>
      </w:r>
    </w:p>
    <w:p w14:paraId="02429A03" w14:textId="77777777" w:rsidR="004C0641" w:rsidRDefault="00C2266C">
      <w:pPr>
        <w:pStyle w:val="Standard"/>
        <w:ind w:left="720"/>
        <w:rPr>
          <w:rFonts w:ascii="Times New Roman" w:hAnsi="Times New Roman" w:cs="Times New Roman"/>
        </w:rPr>
      </w:pPr>
      <w:r>
        <w:rPr>
          <w:rFonts w:ascii="Times New Roman" w:hAnsi="Times New Roman" w:cs="Times New Roman"/>
        </w:rPr>
        <w:t>Об успешном окончании процедуры развёртывания будет сигнализировать следующее финальное сообщение:</w:t>
      </w:r>
      <w:r>
        <w:rPr>
          <w:rFonts w:ascii="Times New Roman" w:hAnsi="Times New Roman" w:cs="Times New Roman"/>
        </w:rPr>
        <w:br/>
      </w:r>
      <w:r>
        <w:rPr>
          <w:rFonts w:ascii="Times New Roman" w:hAnsi="Times New Roman" w:cs="Times New Roman"/>
        </w:rPr>
        <w:br/>
        <w:t>Operation completed with success.</w:t>
      </w:r>
      <w:r>
        <w:rPr>
          <w:rFonts w:ascii="Times New Roman" w:hAnsi="Times New Roman" w:cs="Times New Roman"/>
        </w:rPr>
        <w:br/>
      </w:r>
    </w:p>
    <w:p w14:paraId="501B17AA" w14:textId="77777777" w:rsidR="004C0641" w:rsidRDefault="004C0641">
      <w:pPr>
        <w:pStyle w:val="Standard"/>
      </w:pPr>
    </w:p>
    <w:p w14:paraId="3A67C5E7" w14:textId="77777777" w:rsidR="004C0641" w:rsidRDefault="00C2266C">
      <w:pPr>
        <w:pStyle w:val="1"/>
        <w:rPr>
          <w:rFonts w:ascii="Times New Roman" w:hAnsi="Times New Roman" w:cs="Times New Roman"/>
          <w:sz w:val="24"/>
          <w:szCs w:val="24"/>
        </w:rPr>
      </w:pPr>
      <w:r>
        <w:rPr>
          <w:rFonts w:ascii="Times New Roman" w:hAnsi="Times New Roman" w:cs="Times New Roman"/>
          <w:sz w:val="24"/>
          <w:szCs w:val="24"/>
        </w:rPr>
        <w:t>Запуск пользовательского интерфейса.</w:t>
      </w:r>
    </w:p>
    <w:p w14:paraId="3A20040A" w14:textId="77777777" w:rsidR="004C0641" w:rsidRDefault="004C0641">
      <w:pPr>
        <w:pStyle w:val="1"/>
        <w:rPr>
          <w:rFonts w:ascii="Times New Roman" w:hAnsi="Times New Roman" w:cs="Times New Roman"/>
          <w:sz w:val="24"/>
          <w:szCs w:val="24"/>
        </w:rPr>
      </w:pPr>
    </w:p>
    <w:p w14:paraId="7947B44B" w14:textId="77777777" w:rsidR="004C0641" w:rsidRDefault="00C2266C">
      <w:pPr>
        <w:pStyle w:val="Standard"/>
      </w:pPr>
      <w:r>
        <w:t>После завершения процесса развёртывания системы необходимо открыть интерфейс пользователя. Для этого нужно открыть WEB-браузер (предпочтительно Mozilla Firefox) и ввести в адресную строку URL пользовательского интерфейса.</w:t>
      </w:r>
    </w:p>
    <w:p w14:paraId="4EDC9815" w14:textId="77777777" w:rsidR="004C0641" w:rsidRDefault="00C2266C">
      <w:pPr>
        <w:pStyle w:val="Standard"/>
      </w:pPr>
      <w:r>
        <w:t>URL пользовательского интерфейса формируется следующим образом:</w:t>
      </w:r>
      <w:r>
        <w:br/>
      </w:r>
      <w:r>
        <w:br/>
        <w:t>http://&lt;адрес портального сервера&gt;:8080</w:t>
      </w:r>
    </w:p>
    <w:p w14:paraId="7FC33AC3" w14:textId="77777777" w:rsidR="004C0641" w:rsidRDefault="004C0641">
      <w:pPr>
        <w:pStyle w:val="Standard"/>
      </w:pPr>
    </w:p>
    <w:p w14:paraId="7FB24292" w14:textId="77777777" w:rsidR="004C0641" w:rsidRDefault="00C2266C">
      <w:pPr>
        <w:pStyle w:val="Standard"/>
      </w:pPr>
      <w:r>
        <w:t xml:space="preserve">Адрес портального сервера — это IP адрес сервера или виртуальной машины, на которой установлен WEB-портал (шаблон </w:t>
      </w:r>
      <w:r>
        <w:rPr>
          <w:rFonts w:ascii="Times New Roman" w:hAnsi="Times New Roman" w:cs="Times New Roman"/>
        </w:rPr>
        <w:t>"Portal Server Template").</w:t>
      </w:r>
    </w:p>
    <w:p w14:paraId="74B0E56E" w14:textId="77777777" w:rsidR="004C0641" w:rsidRDefault="00C2266C">
      <w:pPr>
        <w:pStyle w:val="Standard"/>
      </w:pPr>
      <w:r>
        <w:rPr>
          <w:rFonts w:ascii="Times New Roman" w:hAnsi="Times New Roman" w:cs="Times New Roman"/>
        </w:rPr>
        <w:t>В случае разворачивания шаблона демонстрационного стенда "Demo Deploying Template", необходимо вместо &lt;адрес портального сервера&gt; подставить IP-адрес сервера или виртуальной машины, на котором был развёрнут этот шаблон.</w:t>
      </w:r>
    </w:p>
    <w:p w14:paraId="415E99AF" w14:textId="77777777" w:rsidR="004C0641" w:rsidRDefault="004C0641">
      <w:pPr>
        <w:pStyle w:val="Standard"/>
        <w:rPr>
          <w:rFonts w:ascii="Times New Roman" w:hAnsi="Times New Roman" w:cs="Times New Roman"/>
        </w:rPr>
      </w:pPr>
    </w:p>
    <w:p w14:paraId="653A97A1" w14:textId="77777777" w:rsidR="004C0641" w:rsidRDefault="00C2266C">
      <w:pPr>
        <w:pStyle w:val="Standard"/>
      </w:pPr>
      <w:r>
        <w:rPr>
          <w:rFonts w:ascii="Times New Roman" w:hAnsi="Times New Roman" w:cs="Times New Roman"/>
          <w:noProof/>
        </w:rPr>
        <w:lastRenderedPageBreak/>
        <w:drawing>
          <wp:inline distT="0" distB="0" distL="0" distR="0" wp14:anchorId="01852F44" wp14:editId="6D7300FF">
            <wp:extent cx="6120130" cy="444944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noChangeArrowheads="1"/>
                    </pic:cNvPicPr>
                  </pic:nvPicPr>
                  <pic:blipFill>
                    <a:blip r:embed="rId12"/>
                    <a:stretch>
                      <a:fillRect/>
                    </a:stretch>
                  </pic:blipFill>
                  <pic:spPr bwMode="auto">
                    <a:xfrm>
                      <a:off x="0" y="0"/>
                      <a:ext cx="6120130" cy="4449445"/>
                    </a:xfrm>
                    <a:prstGeom prst="rect">
                      <a:avLst/>
                    </a:prstGeom>
                  </pic:spPr>
                </pic:pic>
              </a:graphicData>
            </a:graphic>
          </wp:inline>
        </w:drawing>
      </w:r>
    </w:p>
    <w:p w14:paraId="13D7D927" w14:textId="77777777" w:rsidR="004C0641" w:rsidRDefault="004C0641">
      <w:pPr>
        <w:pStyle w:val="Standard"/>
        <w:rPr>
          <w:rFonts w:ascii="Times New Roman" w:hAnsi="Times New Roman" w:cs="Times New Roman"/>
        </w:rPr>
      </w:pPr>
    </w:p>
    <w:sectPr w:rsidR="004C0641">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Noto Sans Symbols">
    <w:altName w:val="Calibri"/>
    <w:charset w:val="01"/>
    <w:family w:val="swiss"/>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3F84"/>
    <w:multiLevelType w:val="multilevel"/>
    <w:tmpl w:val="C4847F3E"/>
    <w:lvl w:ilvl="0">
      <w:start w:val="1"/>
      <w:numFmt w:val="bullet"/>
      <w:lvlText w:val=""/>
      <w:lvlJc w:val="left"/>
      <w:pPr>
        <w:ind w:left="1429" w:hanging="360"/>
      </w:pPr>
      <w:rPr>
        <w:rFonts w:ascii="Symbol" w:hAnsi="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Noto Sans Symbols" w:hAnsi="Noto Sans Symbols" w:cs="Noto Sans Symbols" w:hint="default"/>
      </w:rPr>
    </w:lvl>
    <w:lvl w:ilvl="3">
      <w:start w:val="1"/>
      <w:numFmt w:val="bullet"/>
      <w:lvlText w:val="●"/>
      <w:lvlJc w:val="left"/>
      <w:pPr>
        <w:ind w:left="3589" w:hanging="360"/>
      </w:pPr>
      <w:rPr>
        <w:rFonts w:ascii="Noto Sans Symbols" w:hAnsi="Noto Sans Symbols" w:cs="Noto Sans Symbols"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Noto Sans Symbols" w:hAnsi="Noto Sans Symbols" w:cs="Noto Sans Symbols" w:hint="default"/>
      </w:rPr>
    </w:lvl>
    <w:lvl w:ilvl="6">
      <w:start w:val="1"/>
      <w:numFmt w:val="bullet"/>
      <w:lvlText w:val="●"/>
      <w:lvlJc w:val="left"/>
      <w:pPr>
        <w:ind w:left="5749" w:hanging="360"/>
      </w:pPr>
      <w:rPr>
        <w:rFonts w:ascii="Noto Sans Symbols" w:hAnsi="Noto Sans Symbols" w:cs="Noto Sans Symbols"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Noto Sans Symbols" w:hAnsi="Noto Sans Symbols" w:cs="Noto Sans Symbols" w:hint="default"/>
      </w:rPr>
    </w:lvl>
  </w:abstractNum>
  <w:abstractNum w:abstractNumId="1" w15:restartNumberingAfterBreak="0">
    <w:nsid w:val="34AA2060"/>
    <w:multiLevelType w:val="multilevel"/>
    <w:tmpl w:val="806C2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482C8A"/>
    <w:multiLevelType w:val="multilevel"/>
    <w:tmpl w:val="AE30EF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016810"/>
    <w:multiLevelType w:val="multilevel"/>
    <w:tmpl w:val="DB4EF9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3CA7E8A"/>
    <w:multiLevelType w:val="multilevel"/>
    <w:tmpl w:val="8D382DF8"/>
    <w:lvl w:ilvl="0">
      <w:start w:val="1"/>
      <w:numFmt w:val="decimal"/>
      <w:lvlText w:val=" %1."/>
      <w:lvlJc w:val="left"/>
      <w:pPr>
        <w:ind w:left="720" w:hanging="360"/>
      </w:pPr>
    </w:lvl>
    <w:lvl w:ilvl="1">
      <w:start w:val="1"/>
      <w:numFmt w:val="decimal"/>
      <w:lvlText w:val=" %2."/>
      <w:lvlJc w:val="left"/>
      <w:pPr>
        <w:ind w:left="1080" w:hanging="360"/>
      </w:pPr>
    </w:lvl>
    <w:lvl w:ilvl="2">
      <w:start w:val="1"/>
      <w:numFmt w:val="decimal"/>
      <w:lvlText w:val=" %3."/>
      <w:lvlJc w:val="left"/>
      <w:pPr>
        <w:ind w:left="1440" w:hanging="360"/>
      </w:pPr>
    </w:lvl>
    <w:lvl w:ilvl="3">
      <w:start w:val="1"/>
      <w:numFmt w:val="decimal"/>
      <w:lvlText w:val=" %4."/>
      <w:lvlJc w:val="left"/>
      <w:pPr>
        <w:ind w:left="1800" w:hanging="360"/>
      </w:pPr>
    </w:lvl>
    <w:lvl w:ilvl="4">
      <w:start w:val="1"/>
      <w:numFmt w:val="decimal"/>
      <w:lvlText w:val=" %5."/>
      <w:lvlJc w:val="left"/>
      <w:pPr>
        <w:ind w:left="2160" w:hanging="360"/>
      </w:pPr>
    </w:lvl>
    <w:lvl w:ilvl="5">
      <w:start w:val="1"/>
      <w:numFmt w:val="decimal"/>
      <w:lvlText w:val=" %6."/>
      <w:lvlJc w:val="left"/>
      <w:pPr>
        <w:ind w:left="2520" w:hanging="360"/>
      </w:pPr>
    </w:lvl>
    <w:lvl w:ilvl="6">
      <w:start w:val="1"/>
      <w:numFmt w:val="decimal"/>
      <w:lvlText w:val=" %7."/>
      <w:lvlJc w:val="left"/>
      <w:pPr>
        <w:ind w:left="2880" w:hanging="360"/>
      </w:pPr>
    </w:lvl>
    <w:lvl w:ilvl="7">
      <w:start w:val="1"/>
      <w:numFmt w:val="decimal"/>
      <w:lvlText w:val=" %8."/>
      <w:lvlJc w:val="left"/>
      <w:pPr>
        <w:ind w:left="3240" w:hanging="360"/>
      </w:pPr>
    </w:lvl>
    <w:lvl w:ilvl="8">
      <w:start w:val="1"/>
      <w:numFmt w:val="decimal"/>
      <w:lvlText w:val=" %9."/>
      <w:lvlJc w:val="left"/>
      <w:pPr>
        <w:ind w:left="3600" w:hanging="360"/>
      </w:pPr>
    </w:lvl>
  </w:abstractNum>
  <w:abstractNum w:abstractNumId="5" w15:restartNumberingAfterBreak="0">
    <w:nsid w:val="69DF6C24"/>
    <w:multiLevelType w:val="multilevel"/>
    <w:tmpl w:val="BDA890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761840B5"/>
    <w:multiLevelType w:val="multilevel"/>
    <w:tmpl w:val="52E820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4C0641"/>
    <w:rsid w:val="00251634"/>
    <w:rsid w:val="004C0641"/>
    <w:rsid w:val="00C22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491"/>
  <w15:docId w15:val="{275A8ADB-BF75-472B-8067-B1DD8D7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textAlignment w:val="baseline"/>
    </w:pPr>
  </w:style>
  <w:style w:type="paragraph" w:styleId="1">
    <w:name w:val="heading 1"/>
    <w:basedOn w:val="a"/>
    <w:uiPriority w:val="9"/>
    <w:qFormat/>
    <w:pPr>
      <w:keepNext/>
      <w:keepLines/>
      <w:outlineLvl w:val="0"/>
    </w:pPr>
    <w:rPr>
      <w:rFonts w:ascii="Calibri Light" w:eastAsia="Times New Roman" w:hAnsi="Calibri Light" w:cs="Mangal"/>
      <w:color w:val="2F5496"/>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character" w:customStyle="1" w:styleId="10">
    <w:name w:val="Заголовок 1 Знак"/>
    <w:basedOn w:val="a0"/>
    <w:qFormat/>
    <w:rPr>
      <w:rFonts w:ascii="Calibri Light" w:eastAsia="Times New Roman" w:hAnsi="Calibri Light" w:cs="Mangal"/>
      <w:color w:val="2F5496"/>
      <w:sz w:val="32"/>
      <w:szCs w:val="29"/>
    </w:rPr>
  </w:style>
  <w:style w:type="character" w:styleId="a4">
    <w:name w:val="annotation reference"/>
    <w:basedOn w:val="a0"/>
    <w:qFormat/>
    <w:rPr>
      <w:sz w:val="16"/>
      <w:szCs w:val="16"/>
    </w:rPr>
  </w:style>
  <w:style w:type="character" w:customStyle="1" w:styleId="a5">
    <w:name w:val="Текст примечания Знак"/>
    <w:basedOn w:val="a0"/>
    <w:qFormat/>
    <w:rPr>
      <w:rFonts w:cs="Mangal"/>
      <w:sz w:val="20"/>
      <w:szCs w:val="18"/>
    </w:rPr>
  </w:style>
  <w:style w:type="character" w:customStyle="1" w:styleId="a6">
    <w:name w:val="Тема примечания Знак"/>
    <w:basedOn w:val="a5"/>
    <w:qFormat/>
    <w:rPr>
      <w:rFonts w:cs="Mangal"/>
      <w:b/>
      <w:bCs/>
      <w:sz w:val="20"/>
      <w:szCs w:val="18"/>
    </w:rPr>
  </w:style>
  <w:style w:type="character" w:customStyle="1" w:styleId="ListLabel1">
    <w:name w:val="ListLabel 1"/>
    <w:qFormat/>
    <w:rPr>
      <w:rFonts w:ascii="Times New Roman" w:eastAsia="Noto Sans Symbols" w:hAnsi="Times New Roman"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a7">
    <w:name w:val="Маркеры списка"/>
    <w:qFormat/>
    <w:rPr>
      <w:rFonts w:ascii="OpenSymbol" w:eastAsia="OpenSymbol" w:hAnsi="OpenSymbol" w:cs="OpenSymbol"/>
    </w:rPr>
  </w:style>
  <w:style w:type="character" w:customStyle="1" w:styleId="-">
    <w:name w:val="Интернет-ссылка"/>
    <w:rPr>
      <w:color w:val="000080"/>
      <w:u w:val="single"/>
    </w:rPr>
  </w:style>
  <w:style w:type="paragraph" w:styleId="a8">
    <w:name w:val="Title"/>
    <w:basedOn w:val="Standard"/>
    <w:next w:val="a9"/>
    <w:uiPriority w:val="10"/>
    <w:qFormat/>
    <w:pPr>
      <w:keepNext/>
      <w:spacing w:before="240" w:after="120"/>
    </w:pPr>
    <w:rPr>
      <w:rFonts w:ascii="Liberation Sans" w:hAnsi="Liberation Sans"/>
      <w:sz w:val="28"/>
      <w:szCs w:val="28"/>
    </w:rPr>
  </w:style>
  <w:style w:type="paragraph" w:styleId="a9">
    <w:name w:val="Body Text"/>
    <w:basedOn w:val="a"/>
    <w:pPr>
      <w:spacing w:after="140" w:line="288" w:lineRule="auto"/>
    </w:pPr>
  </w:style>
  <w:style w:type="paragraph" w:styleId="aa">
    <w:name w:val="List"/>
    <w:basedOn w:val="Textbody"/>
  </w:style>
  <w:style w:type="paragraph" w:styleId="ab">
    <w:name w:val="caption"/>
    <w:basedOn w:val="Standard"/>
    <w:qFormat/>
    <w:pPr>
      <w:suppressLineNumbers/>
      <w:spacing w:before="120" w:after="120"/>
    </w:pPr>
    <w:rPr>
      <w:i/>
      <w:iCs/>
    </w:rPr>
  </w:style>
  <w:style w:type="paragraph" w:styleId="ac">
    <w:name w:val="index heading"/>
    <w:basedOn w:val="Standard"/>
    <w:qFormat/>
    <w:pPr>
      <w:suppressLineNumbers/>
    </w:pPr>
  </w:style>
  <w:style w:type="paragraph" w:customStyle="1" w:styleId="Standard">
    <w:name w:val="Standard"/>
    <w:qFormat/>
    <w:pPr>
      <w:suppressAutoHyphens/>
    </w:pPr>
  </w:style>
  <w:style w:type="paragraph" w:customStyle="1" w:styleId="Textbody">
    <w:name w:val="Text body"/>
    <w:basedOn w:val="Standard"/>
    <w:qFormat/>
    <w:pPr>
      <w:spacing w:after="140" w:line="288" w:lineRule="auto"/>
    </w:pPr>
  </w:style>
  <w:style w:type="paragraph" w:styleId="ad">
    <w:name w:val="annotation text"/>
    <w:basedOn w:val="a"/>
    <w:qFormat/>
    <w:rPr>
      <w:rFonts w:cs="Mangal"/>
      <w:sz w:val="20"/>
      <w:szCs w:val="18"/>
    </w:rPr>
  </w:style>
  <w:style w:type="paragraph" w:styleId="ae">
    <w:name w:val="annotation subject"/>
    <w:basedOn w:val="ad"/>
    <w:qFormat/>
    <w:rPr>
      <w:b/>
      <w:bCs/>
    </w:rPr>
  </w:style>
  <w:style w:type="paragraph" w:customStyle="1" w:styleId="A-2">
    <w:name w:val="_СписокAБВ-у2"/>
    <w:basedOn w:val="a"/>
    <w:qFormat/>
    <w:pPr>
      <w:tabs>
        <w:tab w:val="left" w:pos="851"/>
        <w:tab w:val="left" w:pos="1304"/>
      </w:tabs>
      <w:suppressAutoHyphens w:val="0"/>
      <w:spacing w:before="100" w:after="60" w:line="360" w:lineRule="auto"/>
      <w:contextualSpacing/>
      <w:jc w:val="both"/>
      <w:textAlignment w:val="auto"/>
    </w:pPr>
    <w:rPr>
      <w:rFonts w:ascii="Times New Roman" w:eastAsia="Calibri" w:hAnsi="Times New Roman" w:cs="Times New Roman"/>
      <w:szCs w:val="28"/>
      <w:lang w:val="en-US" w:eastAsia="en-US" w:bidi="ar-SA"/>
    </w:rPr>
  </w:style>
  <w:style w:type="character" w:styleId="af">
    <w:name w:val="Hyperlink"/>
    <w:basedOn w:val="a0"/>
    <w:uiPriority w:val="99"/>
    <w:unhideWhenUsed/>
    <w:rsid w:val="00C2266C"/>
    <w:rPr>
      <w:color w:val="0563C1" w:themeColor="hyperlink"/>
      <w:u w:val="single"/>
    </w:rPr>
  </w:style>
  <w:style w:type="character" w:styleId="af0">
    <w:name w:val="Unresolved Mention"/>
    <w:basedOn w:val="a0"/>
    <w:uiPriority w:val="99"/>
    <w:semiHidden/>
    <w:unhideWhenUsed/>
    <w:rsid w:val="00C2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10</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Константинович Новиков</dc:creator>
  <dc:description/>
  <cp:lastModifiedBy>Олег Абраменко</cp:lastModifiedBy>
  <cp:revision>57</cp:revision>
  <dcterms:created xsi:type="dcterms:W3CDTF">2022-02-15T13:07:00Z</dcterms:created>
  <dcterms:modified xsi:type="dcterms:W3CDTF">2022-03-21T14:55:00Z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